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1D" w:rsidRPr="005B5AC5" w:rsidRDefault="004B621D" w:rsidP="004B62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5B5AC5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Муниципальное </w:t>
      </w:r>
      <w:r w:rsidR="002B624B" w:rsidRPr="005B5AC5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</w:t>
      </w:r>
      <w:r w:rsidRPr="005B5AC5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дошкольное образовательное учреждение</w:t>
      </w:r>
      <w:r w:rsidR="002B624B" w:rsidRPr="005B5AC5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- </w:t>
      </w:r>
    </w:p>
    <w:p w:rsidR="004B621D" w:rsidRPr="005B5AC5" w:rsidRDefault="002B624B" w:rsidP="004B621D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5B5AC5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Детский сад № 3 </w:t>
      </w:r>
      <w:r w:rsidR="004B621D" w:rsidRPr="005B5AC5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</w:t>
      </w:r>
      <w:r w:rsidRPr="005B5AC5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</w:t>
      </w:r>
    </w:p>
    <w:p w:rsidR="004B621D" w:rsidRPr="005B5AC5" w:rsidRDefault="002B624B" w:rsidP="002B62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5B5AC5">
        <w:rPr>
          <w:rFonts w:ascii="Times New Roman" w:eastAsia="Times New Roman" w:hAnsi="Times New Roman" w:cs="Times New Roman"/>
          <w:sz w:val="24"/>
          <w:szCs w:val="28"/>
          <w:lang w:bidi="ru-RU"/>
        </w:rPr>
        <w:t>(МДОУ детский сад № 3</w:t>
      </w:r>
      <w:r w:rsidR="004B621D" w:rsidRPr="005B5AC5">
        <w:rPr>
          <w:rFonts w:ascii="Times New Roman" w:eastAsia="Times New Roman" w:hAnsi="Times New Roman" w:cs="Times New Roman"/>
          <w:sz w:val="24"/>
          <w:szCs w:val="28"/>
          <w:lang w:bidi="ru-RU"/>
        </w:rPr>
        <w:t>)</w:t>
      </w:r>
    </w:p>
    <w:p w:rsidR="004B621D" w:rsidRPr="005B5AC5" w:rsidRDefault="004B621D" w:rsidP="004B621D">
      <w:pPr>
        <w:shd w:val="clear" w:color="auto" w:fill="FFFFFF"/>
        <w:spacing w:before="158" w:after="158" w:line="309" w:lineRule="atLeast"/>
        <w:ind w:firstLine="709"/>
        <w:jc w:val="center"/>
        <w:rPr>
          <w:rFonts w:ascii="Times New Roman" w:eastAsia="Times New Roman" w:hAnsi="Times New Roman" w:cs="Times New Roman"/>
          <w:kern w:val="36"/>
          <w:sz w:val="24"/>
          <w:szCs w:val="28"/>
        </w:rPr>
      </w:pPr>
    </w:p>
    <w:p w:rsidR="004B621D" w:rsidRPr="002B624B" w:rsidRDefault="004B621D" w:rsidP="004B621D">
      <w:pPr>
        <w:shd w:val="clear" w:color="auto" w:fill="FFFFFF"/>
        <w:spacing w:before="158" w:after="158" w:line="309" w:lineRule="atLeast"/>
        <w:ind w:firstLine="709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4B621D" w:rsidRPr="002B624B" w:rsidRDefault="004B621D" w:rsidP="004B621D">
      <w:pPr>
        <w:shd w:val="clear" w:color="auto" w:fill="FFFFFF"/>
        <w:spacing w:before="158" w:after="158" w:line="309" w:lineRule="atLeast"/>
        <w:ind w:firstLine="709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tbl>
      <w:tblPr>
        <w:tblStyle w:val="a7"/>
        <w:tblW w:w="4953" w:type="pct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4320"/>
        <w:gridCol w:w="5161"/>
      </w:tblGrid>
      <w:tr w:rsidR="0064797F" w:rsidRPr="0064797F" w:rsidTr="005B5AC5">
        <w:trPr>
          <w:trHeight w:val="1157"/>
        </w:trPr>
        <w:tc>
          <w:tcPr>
            <w:tcW w:w="2278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64797F" w:rsidRPr="005B5AC5" w:rsidRDefault="0064797F" w:rsidP="0064797F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8"/>
              </w:rPr>
            </w:pPr>
            <w:r w:rsidRPr="005B5AC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8"/>
              </w:rPr>
              <w:t>Принято на педагогическом совете</w:t>
            </w:r>
          </w:p>
          <w:p w:rsidR="0064797F" w:rsidRPr="005B5AC5" w:rsidRDefault="005B5AC5" w:rsidP="0064797F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8"/>
              </w:rPr>
            </w:pPr>
            <w:r w:rsidRPr="005B5AC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8"/>
              </w:rPr>
              <w:t>Протокол № 1  от 14.08.2023</w:t>
            </w:r>
            <w:r w:rsidR="0064797F" w:rsidRPr="005B5AC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8"/>
              </w:rPr>
              <w:t>г</w:t>
            </w:r>
          </w:p>
          <w:p w:rsidR="0064797F" w:rsidRPr="005B5AC5" w:rsidRDefault="0064797F" w:rsidP="0064797F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8"/>
              </w:rPr>
            </w:pPr>
            <w:r w:rsidRPr="005B5AC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8"/>
              </w:rPr>
              <w:t>Председатель ПС</w:t>
            </w:r>
          </w:p>
          <w:p w:rsidR="0064797F" w:rsidRPr="005B5AC5" w:rsidRDefault="0064797F" w:rsidP="0064797F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8"/>
              </w:rPr>
            </w:pPr>
            <w:r w:rsidRPr="005B5AC5"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8"/>
              </w:rPr>
              <w:drawing>
                <wp:inline distT="0" distB="0" distL="0" distR="0" wp14:anchorId="14159ED8" wp14:editId="1C7B728D">
                  <wp:extent cx="1887827" cy="476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596" cy="4857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B5AC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8"/>
              </w:rPr>
              <w:t xml:space="preserve">  О.М. Филиппова</w:t>
            </w:r>
          </w:p>
          <w:p w:rsidR="0064797F" w:rsidRPr="005B5AC5" w:rsidRDefault="0064797F" w:rsidP="0064797F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8"/>
              </w:rPr>
            </w:pPr>
          </w:p>
        </w:tc>
        <w:tc>
          <w:tcPr>
            <w:tcW w:w="2722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64797F" w:rsidRPr="005B5AC5" w:rsidRDefault="0064797F" w:rsidP="0064797F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8"/>
              </w:rPr>
            </w:pPr>
            <w:r w:rsidRPr="005B5AC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8"/>
              </w:rPr>
              <w:t xml:space="preserve">  Утверждаю</w:t>
            </w:r>
          </w:p>
          <w:p w:rsidR="0064797F" w:rsidRPr="005B5AC5" w:rsidRDefault="0064797F" w:rsidP="0064797F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8"/>
              </w:rPr>
            </w:pPr>
            <w:r w:rsidRPr="005B5AC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8"/>
              </w:rPr>
              <w:t xml:space="preserve"> заведующая МДОУ детский  сад №3 </w:t>
            </w:r>
            <w:r w:rsidRPr="005B5AC5"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8"/>
              </w:rPr>
              <w:drawing>
                <wp:inline distT="0" distB="0" distL="0" distR="0" wp14:anchorId="46E659E6" wp14:editId="0E139BC2">
                  <wp:extent cx="723900" cy="40507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32642" cy="4099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B5AC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8"/>
              </w:rPr>
              <w:t xml:space="preserve"> Ю.В. Белякова</w:t>
            </w:r>
            <w:r w:rsidRPr="005B5AC5"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8"/>
              </w:rPr>
              <w:drawing>
                <wp:inline distT="0" distB="0" distL="0" distR="0" wp14:anchorId="214B14BB" wp14:editId="586706B3">
                  <wp:extent cx="1200785" cy="1115695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4797F" w:rsidRPr="005B5AC5" w:rsidRDefault="0064797F" w:rsidP="0064797F">
            <w:pPr>
              <w:shd w:val="clear" w:color="auto" w:fill="FFFFFF"/>
              <w:spacing w:before="158" w:after="158" w:line="309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8"/>
              </w:rPr>
            </w:pPr>
          </w:p>
        </w:tc>
      </w:tr>
    </w:tbl>
    <w:p w:rsidR="004B621D" w:rsidRPr="002B624B" w:rsidRDefault="004B621D" w:rsidP="004B621D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4B621D" w:rsidRPr="002B624B" w:rsidRDefault="00707763" w:rsidP="004B621D">
      <w:pPr>
        <w:shd w:val="clear" w:color="auto" w:fill="FFFFFF"/>
        <w:spacing w:before="158" w:after="0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Дополнительная </w:t>
      </w:r>
      <w:r w:rsidR="004B621D" w:rsidRPr="002B62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образовательная программа </w:t>
      </w:r>
    </w:p>
    <w:p w:rsidR="004B621D" w:rsidRPr="002B624B" w:rsidRDefault="002B624B" w:rsidP="004B62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МДОУ детский сад № 3 «Мастерская волшебников»</w:t>
      </w:r>
    </w:p>
    <w:p w:rsidR="004B621D" w:rsidRPr="002B624B" w:rsidRDefault="005B5AC5" w:rsidP="002B62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B621D" w:rsidRPr="002B624B" w:rsidRDefault="005B5AC5" w:rsidP="004B621D">
      <w:pPr>
        <w:shd w:val="clear" w:color="auto" w:fill="FFFFFF"/>
        <w:spacing w:before="158" w:after="0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на 2023-2024</w:t>
      </w:r>
      <w:r w:rsidR="002B624B" w:rsidRPr="002B624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4B621D" w:rsidRPr="002B624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учебный год</w:t>
      </w:r>
    </w:p>
    <w:p w:rsidR="004B621D" w:rsidRPr="002B624B" w:rsidRDefault="004B621D" w:rsidP="004B6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624B" w:rsidRPr="002B624B" w:rsidRDefault="004B621D" w:rsidP="004B621D">
      <w:pPr>
        <w:tabs>
          <w:tab w:val="left" w:pos="52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4B621D" w:rsidRPr="002B624B" w:rsidRDefault="004B621D" w:rsidP="002B624B">
      <w:pPr>
        <w:tabs>
          <w:tab w:val="left" w:pos="529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24B" w:rsidRPr="002B6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5AC5" w:rsidRPr="005B5AC5" w:rsidRDefault="005B5AC5" w:rsidP="005B5AC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5A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Направленность: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художественно</w:t>
      </w:r>
      <w:r w:rsidR="008807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эстетическая</w:t>
      </w:r>
    </w:p>
    <w:p w:rsidR="005B5AC5" w:rsidRPr="005B5AC5" w:rsidRDefault="005B5AC5" w:rsidP="005B5AC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5A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Общий объем программы в часах: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11</w:t>
      </w:r>
      <w:r w:rsidRPr="005B5AC5">
        <w:rPr>
          <w:rFonts w:ascii="Times New Roman" w:eastAsia="Calibri" w:hAnsi="Times New Roman" w:cs="Times New Roman"/>
          <w:sz w:val="28"/>
          <w:szCs w:val="28"/>
          <w:lang w:eastAsia="en-US"/>
        </w:rPr>
        <w:t>часов</w:t>
      </w:r>
    </w:p>
    <w:p w:rsidR="005B5AC5" w:rsidRPr="005B5AC5" w:rsidRDefault="005B5AC5" w:rsidP="005B5AC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5A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Возраст обучающихся: </w:t>
      </w:r>
      <w:r w:rsidRPr="005B5A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5-7 лет</w:t>
      </w:r>
    </w:p>
    <w:p w:rsidR="005B5AC5" w:rsidRPr="005B5AC5" w:rsidRDefault="005B5AC5" w:rsidP="005B5AC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5A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реализации программы: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один год</w:t>
      </w:r>
    </w:p>
    <w:p w:rsidR="005B5AC5" w:rsidRPr="005B5AC5" w:rsidRDefault="005B5AC5" w:rsidP="005B5AC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5AC5">
        <w:rPr>
          <w:rFonts w:ascii="Times New Roman" w:eastAsia="Calibri" w:hAnsi="Times New Roman" w:cs="Times New Roman"/>
          <w:sz w:val="28"/>
          <w:szCs w:val="28"/>
          <w:lang w:eastAsia="en-US"/>
        </w:rPr>
        <w:t>Уровень: начальный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B5AC5" w:rsidRPr="005B5AC5" w:rsidRDefault="005B5AC5" w:rsidP="005B5AC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5A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Автор: педагог дополнительного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Осипова Елена Анатольевна</w:t>
      </w:r>
    </w:p>
    <w:p w:rsidR="005B5AC5" w:rsidRPr="005B5AC5" w:rsidRDefault="005B5AC5" w:rsidP="005B5AC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5AC5" w:rsidRPr="005B5AC5" w:rsidRDefault="00880750" w:rsidP="005B5AC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Регистрационный № 1</w:t>
      </w:r>
    </w:p>
    <w:p w:rsidR="005B5AC5" w:rsidRPr="005B5AC5" w:rsidRDefault="005B5AC5" w:rsidP="005B5AC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5AC5" w:rsidRPr="005B5AC5" w:rsidRDefault="005B5AC5" w:rsidP="005B5AC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5AC5" w:rsidRPr="002B624B" w:rsidRDefault="005B5AC5" w:rsidP="00326E7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A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</w:t>
      </w:r>
      <w:r w:rsidR="00880750">
        <w:rPr>
          <w:rFonts w:ascii="Times New Roman" w:eastAsia="Calibri" w:hAnsi="Times New Roman" w:cs="Times New Roman"/>
          <w:sz w:val="28"/>
          <w:szCs w:val="28"/>
          <w:lang w:eastAsia="en-US"/>
        </w:rPr>
        <w:t>с.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Сорогожское</w:t>
      </w:r>
      <w:r w:rsidRPr="005B5A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2023г</w:t>
      </w:r>
    </w:p>
    <w:p w:rsidR="00326E71" w:rsidRPr="002B624B" w:rsidRDefault="00326E71" w:rsidP="00326E71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24B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23"/>
        <w:gridCol w:w="7370"/>
        <w:gridCol w:w="978"/>
      </w:tblGrid>
      <w:tr w:rsidR="00326E71" w:rsidRPr="002B624B" w:rsidTr="005E6ADE">
        <w:tc>
          <w:tcPr>
            <w:tcW w:w="1223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2B624B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Пояснительная записка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26E71" w:rsidRPr="002B624B" w:rsidTr="005E6ADE">
        <w:tc>
          <w:tcPr>
            <w:tcW w:w="1223" w:type="dxa"/>
            <w:vMerge w:val="restart"/>
          </w:tcPr>
          <w:p w:rsidR="00326E71" w:rsidRPr="002B624B" w:rsidRDefault="002B624B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370" w:type="dxa"/>
          </w:tcPr>
          <w:p w:rsidR="00326E71" w:rsidRPr="002B624B" w:rsidRDefault="002B624B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Целевой раздел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3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Актуальность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3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FA318E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Н</w:t>
            </w:r>
            <w:r w:rsidR="00326E71" w:rsidRPr="002B624B">
              <w:rPr>
                <w:sz w:val="28"/>
                <w:szCs w:val="28"/>
              </w:rPr>
              <w:t>овизна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4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Педагогическая целесообразность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4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Отличительные особенности данной программы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4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Цель, задачи программы</w:t>
            </w:r>
            <w:r w:rsidR="00E4666C" w:rsidRPr="002B624B">
              <w:rPr>
                <w:sz w:val="28"/>
                <w:szCs w:val="28"/>
              </w:rPr>
              <w:t xml:space="preserve">, задачи </w:t>
            </w:r>
            <w:r w:rsidR="00542440" w:rsidRPr="002B624B">
              <w:rPr>
                <w:sz w:val="28"/>
                <w:szCs w:val="28"/>
              </w:rPr>
              <w:t xml:space="preserve">в развитии, задачи </w:t>
            </w:r>
            <w:r w:rsidR="00E4666C" w:rsidRPr="002B624B">
              <w:rPr>
                <w:sz w:val="28"/>
                <w:szCs w:val="28"/>
              </w:rPr>
              <w:t>воспитании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4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Возраст детей, участвующих в реализации программы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5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5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Формы и режим занятий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5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Ожидаемые результаты и способы определения их результативности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6</w:t>
            </w:r>
          </w:p>
        </w:tc>
      </w:tr>
      <w:tr w:rsidR="00326E71" w:rsidRPr="002B624B" w:rsidTr="005E6ADE">
        <w:tc>
          <w:tcPr>
            <w:tcW w:w="1223" w:type="dxa"/>
            <w:vMerge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70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Формы подведения итогов реализации программы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7</w:t>
            </w:r>
          </w:p>
        </w:tc>
      </w:tr>
      <w:tr w:rsidR="00326E71" w:rsidRPr="002B624B" w:rsidTr="005E6ADE">
        <w:tc>
          <w:tcPr>
            <w:tcW w:w="1223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2B624B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</w:rPr>
            </w:pPr>
            <w:r w:rsidRPr="002B624B">
              <w:rPr>
                <w:b/>
                <w:sz w:val="28"/>
                <w:szCs w:val="28"/>
              </w:rPr>
              <w:t>Содержательный раздел.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26E71" w:rsidRPr="002B624B" w:rsidTr="005E6ADE">
        <w:tc>
          <w:tcPr>
            <w:tcW w:w="1223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 w:rsidRPr="002B624B">
              <w:rPr>
                <w:sz w:val="28"/>
                <w:szCs w:val="28"/>
                <w:lang w:val="en-US"/>
              </w:rPr>
              <w:t>2.1.</w:t>
            </w: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Учебный план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7</w:t>
            </w:r>
          </w:p>
        </w:tc>
      </w:tr>
      <w:tr w:rsidR="00326E71" w:rsidRPr="002B624B" w:rsidTr="005E6ADE">
        <w:tc>
          <w:tcPr>
            <w:tcW w:w="1223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 w:rsidRPr="002B624B">
              <w:rPr>
                <w:sz w:val="28"/>
                <w:szCs w:val="28"/>
                <w:lang w:val="en-US"/>
              </w:rPr>
              <w:t>2.2.</w:t>
            </w: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Содержание изучаемого курса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8</w:t>
            </w:r>
          </w:p>
        </w:tc>
      </w:tr>
      <w:tr w:rsidR="00326E71" w:rsidRPr="002B624B" w:rsidTr="005E6ADE">
        <w:tc>
          <w:tcPr>
            <w:tcW w:w="1223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 w:rsidRPr="002B624B">
              <w:rPr>
                <w:sz w:val="28"/>
                <w:szCs w:val="28"/>
                <w:lang w:val="en-US"/>
              </w:rPr>
              <w:t>2.3.</w:t>
            </w: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Календарно - тематическое планирование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9</w:t>
            </w:r>
          </w:p>
        </w:tc>
      </w:tr>
      <w:tr w:rsidR="00326E71" w:rsidRPr="002B624B" w:rsidTr="005E6ADE">
        <w:tc>
          <w:tcPr>
            <w:tcW w:w="1223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2B624B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</w:rPr>
            </w:pPr>
            <w:r w:rsidRPr="002B624B">
              <w:rPr>
                <w:b/>
                <w:sz w:val="28"/>
                <w:szCs w:val="28"/>
              </w:rPr>
              <w:t>Организационный раздел.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47</w:t>
            </w:r>
          </w:p>
        </w:tc>
      </w:tr>
      <w:tr w:rsidR="00326E71" w:rsidRPr="002B624B" w:rsidTr="005E6ADE">
        <w:tc>
          <w:tcPr>
            <w:tcW w:w="1223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 w:rsidRPr="002B624B">
              <w:rPr>
                <w:sz w:val="28"/>
                <w:szCs w:val="28"/>
                <w:lang w:val="en-US"/>
              </w:rPr>
              <w:t>3.1.</w:t>
            </w: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Методическое обеспечение программы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47</w:t>
            </w:r>
          </w:p>
        </w:tc>
      </w:tr>
      <w:tr w:rsidR="00326E71" w:rsidRPr="002B624B" w:rsidTr="005E6ADE">
        <w:tc>
          <w:tcPr>
            <w:tcW w:w="1223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 w:rsidRPr="002B624B">
              <w:rPr>
                <w:sz w:val="28"/>
                <w:szCs w:val="28"/>
                <w:lang w:val="en-US"/>
              </w:rPr>
              <w:t>3.2.</w:t>
            </w:r>
          </w:p>
        </w:tc>
        <w:tc>
          <w:tcPr>
            <w:tcW w:w="7370" w:type="dxa"/>
          </w:tcPr>
          <w:p w:rsidR="00326E71" w:rsidRPr="002B624B" w:rsidRDefault="00326E71" w:rsidP="005E6ADE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Список литературы.</w:t>
            </w:r>
          </w:p>
        </w:tc>
        <w:tc>
          <w:tcPr>
            <w:tcW w:w="978" w:type="dxa"/>
          </w:tcPr>
          <w:p w:rsidR="00326E71" w:rsidRPr="002B624B" w:rsidRDefault="00326E71" w:rsidP="005E6ADE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2B624B">
              <w:rPr>
                <w:sz w:val="28"/>
                <w:szCs w:val="28"/>
              </w:rPr>
              <w:t>47</w:t>
            </w:r>
          </w:p>
        </w:tc>
      </w:tr>
    </w:tbl>
    <w:p w:rsidR="00326E71" w:rsidRPr="002B624B" w:rsidRDefault="00326E71" w:rsidP="002B624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B624B" w:rsidRDefault="002B624B" w:rsidP="00326E7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B624B" w:rsidRDefault="002B624B" w:rsidP="00326E7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43BB" w:rsidRDefault="007B43BB" w:rsidP="00326E7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43BB" w:rsidRDefault="007B43BB" w:rsidP="00326E7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43BB" w:rsidRDefault="007B43BB" w:rsidP="00326E7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5AC5" w:rsidRDefault="005B5AC5" w:rsidP="00326E7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26E71" w:rsidRPr="002B624B" w:rsidRDefault="00326E71" w:rsidP="00326E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B624B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550261" w:rsidRPr="002B624B" w:rsidRDefault="00C15E26" w:rsidP="0083411B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Предлагаемая программа имее</w:t>
      </w:r>
      <w:r w:rsidR="00550261"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художественно-эстетическую направленность, которая является важной составной частью в развитии и воспитании детей. Уровень программы: ознакомительный. Программа разработана в соответствии с новыми требованиями Федерального Го</w:t>
      </w:r>
      <w:r w:rsidR="002376F8"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сударственного Образовательного </w:t>
      </w:r>
      <w:r w:rsidR="00550261"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Стандарта и составлена с учетом программы и методических рекомендаций </w:t>
      </w:r>
      <w:proofErr w:type="spellStart"/>
      <w:r w:rsidR="00550261"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Л.В.Куцаковой</w:t>
      </w:r>
      <w:proofErr w:type="spellEnd"/>
      <w:r w:rsidR="00550261"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«Конструирование и ручной труд».</w:t>
      </w:r>
    </w:p>
    <w:p w:rsidR="00550261" w:rsidRPr="002B624B" w:rsidRDefault="00550261" w:rsidP="0083411B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Обеспечивая в процессе работы с бумагой всестороннее развитие детей, у них формируются жизненно необходимые навыки и умения, раскрываются и развиваются потенциальные возможности. Организовывать работу необходимо так чтобы ребята обретали уверенность в своих силах, стремились создавать красивое, глядя на окружающий мир глазами художника; ощущали себя значимыми, умелыми, способными и талантливыми. Программа способствует формированию у детей творческих способностей и фантазии. При организации работы с бумагой необходимо соединять игру, труд и обучение, что поможет обеспечивать единство решения познавательных, практических и игровых задач.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Основная цель занятий по художественному труду в детском саду - это научить детей с удовольствием мастерить, фантазировать и делать своими руками интересные поделки из бумаги, так, чтобы и процесс, и результат приносили радость. Получаемые на занятиях по ручному труду положительные эмоции (радость, восторг от сделанных своими руками игрушек, открыток и т. д) являются важным стимулом. Постепенно у детей формируются такие черты характера, как целеустремленность, настойчивость.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Художественный труд способствует развитию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сенсомоторики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согласованности в работе глаза и руки, совершенствованию координации движения, гибкости, точности в выполнении действий. Конструируя, ребёнок развивается умственно. Развивается смекалка, сообразительность, память, пространственн</w:t>
      </w:r>
      <w:proofErr w:type="gram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ассоциативное и логическое мышление. Все это необходимо для дальнейшего обучения детей в школе.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Большая роль в овладении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бумагопластикой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программе отводится коллективным работам.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процессе совместной работы создаются положительные условия для формирования общественных мотивов труда, которые в старшем дошкольном возрасте приобретают значительную побудительную силу. Каждый ребёнок получает возможность почувствовать и пережить радость от личного участия в общем деле. В данном виде труда есть реальные возможности формировать у детей контроль и оценку собственной деятельности. У ребят наблюдается стремление оказать друг другу помощь, заинтересованность результатом общего дела. Результаты коллективного труда открывают ребят, побуждают их к выполнению новых поделок.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Система работы с бумагой построена по принципу от </w:t>
      </w:r>
      <w:proofErr w:type="gram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простого</w:t>
      </w:r>
      <w:proofErr w:type="gram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сложному. Программа помогает индивидуализировать сложность работы: более сильным детям будет интересна сложная конструкция, менее подготовленным можно предложить работу </w:t>
      </w:r>
      <w:proofErr w:type="gram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попроще</w:t>
      </w:r>
      <w:proofErr w:type="gram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 этом обучающий и развивающий смысл работы сохраняются. Это даст возможность предотвратить перегрузку ребенка, освободить его от страха перед трудностью и приобщить к творчеству.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Актуальность программы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Убедительно доказано научными исследованиями прямая зависимость между уровнем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речи и развитием тонкой моторики рук у детей. Это отчетливо прослеживается в ходе индивидуального развития каждого ребенка. Поэтому развитые, усовершенствованные движения пальцев рук способствуют более быстрому и полноценному формированию у ребенка речи и психических процессов, тогда как неразвитая ручная моторика, наоборот, тормозит такое развитие. В сенсомоторном развитии важное место занимает ручной труд, с помощью которого формируется точность в выполнении действий, совершенствуется координация движений, согласованность в работе глаза и руки, эталонные представления о форме, цвете, величине, пространстве, о признаках и свойствах различных предметов и материалов, закладывается основа для развития мыслительных операций.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Одним из близких и доступных видов работы с детьми по формированию мелкой моторики является художественно-продуктивная деятельность, занятия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бумагопластикой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Бумагопластика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дает возможность детям фантазировать и проявлять свои творческие способности.</w:t>
      </w:r>
    </w:p>
    <w:p w:rsidR="00FA318E" w:rsidRPr="002B624B" w:rsidRDefault="00FA318E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Новизна</w:t>
      </w:r>
      <w:r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программы «</w:t>
      </w:r>
      <w:r w:rsid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Мастерская волшебников</w:t>
      </w:r>
      <w:r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заключена в изучении самого актуального и модного на сегодня искусства, модульного оригами. Много должен знать и уметь ребенок, вступая в незнакомую, но притягательную жизнь. Подготовить ребенка к этому важному моменту жизни поможет </w:t>
      </w:r>
      <w:proofErr w:type="spellStart"/>
      <w:r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бумагопластика</w:t>
      </w:r>
      <w:proofErr w:type="spellEnd"/>
      <w:r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– искусство близкое ему и доступное. Доступность бумаги, как материала, простота ее обработки привлекают детей. Они легко овладевают различными приемами и способами действия с бумагой, такими как сгибание, многократное складывание, надрезание, склеивание. </w:t>
      </w:r>
    </w:p>
    <w:p w:rsidR="007B1537" w:rsidRPr="002B624B" w:rsidRDefault="007B1537" w:rsidP="0083411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  <w:r w:rsidRPr="002B624B">
        <w:rPr>
          <w:b/>
          <w:bCs/>
          <w:color w:val="000000" w:themeColor="text1"/>
          <w:sz w:val="28"/>
          <w:szCs w:val="28"/>
        </w:rPr>
        <w:t>Педагогическая целесообразность</w:t>
      </w:r>
      <w:r w:rsidRPr="002B624B">
        <w:rPr>
          <w:color w:val="000000" w:themeColor="text1"/>
          <w:sz w:val="28"/>
          <w:szCs w:val="28"/>
        </w:rPr>
        <w:t>.</w:t>
      </w:r>
    </w:p>
    <w:p w:rsidR="007B1537" w:rsidRPr="002B624B" w:rsidRDefault="007B1537" w:rsidP="0083411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  <w:r w:rsidRPr="002B624B">
        <w:rPr>
          <w:color w:val="000000" w:themeColor="text1"/>
          <w:sz w:val="28"/>
          <w:szCs w:val="28"/>
        </w:rPr>
        <w:t> Программа обусловлена важностью создания условий для эффективного формирования у детей пространственных представлений, логического мышления, геометрических понятий, развития моторики и глазомера.</w:t>
      </w:r>
    </w:p>
    <w:p w:rsidR="007B1537" w:rsidRPr="002B624B" w:rsidRDefault="007B1537" w:rsidP="0083411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  <w:r w:rsidRPr="002B624B">
        <w:rPr>
          <w:color w:val="000000" w:themeColor="text1"/>
          <w:sz w:val="28"/>
          <w:szCs w:val="28"/>
        </w:rPr>
        <w:t>Предполагает работу с детьми в форме индивидуальных занятий, совместной работы детей с педагогом, а также их самостоятельной творческой деятельности.</w:t>
      </w:r>
    </w:p>
    <w:p w:rsidR="007B1537" w:rsidRPr="002B624B" w:rsidRDefault="007B1537" w:rsidP="0083411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  <w:r w:rsidRPr="002B624B">
        <w:rPr>
          <w:color w:val="000000" w:themeColor="text1"/>
          <w:sz w:val="28"/>
          <w:szCs w:val="28"/>
        </w:rPr>
        <w:t>Данная программа обладает следующими отличительными особенностями:</w:t>
      </w:r>
    </w:p>
    <w:p w:rsidR="007B1537" w:rsidRPr="002B624B" w:rsidRDefault="007B1537" w:rsidP="0083411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  <w:r w:rsidRPr="002B624B">
        <w:rPr>
          <w:color w:val="000000" w:themeColor="text1"/>
          <w:sz w:val="28"/>
          <w:szCs w:val="28"/>
        </w:rPr>
        <w:t>- возможность корректировки заданий в процессе обучения в зависимости от опыта детей, степени усвоения ими учебного материала.</w:t>
      </w:r>
    </w:p>
    <w:p w:rsidR="00FA318E" w:rsidRPr="002B624B" w:rsidRDefault="00FA318E" w:rsidP="0083411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</w:p>
    <w:p w:rsidR="007B1537" w:rsidRPr="002B624B" w:rsidRDefault="00E4666C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Отличительные </w:t>
      </w:r>
      <w:r w:rsidR="00542440" w:rsidRPr="002B62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осо</w:t>
      </w:r>
      <w:r w:rsidRPr="002B62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</w:t>
      </w:r>
      <w:r w:rsidR="00542440" w:rsidRPr="002B62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ен</w:t>
      </w:r>
      <w:r w:rsidRPr="002B62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ности данной программы</w:t>
      </w:r>
      <w:r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FA318E"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Бумагопластика</w:t>
      </w:r>
      <w:proofErr w:type="spellEnd"/>
      <w:r w:rsidR="00FA318E"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развивает у детей способность работать руками под контролем сознания. Прежде всего, он учится общаться с бумагой, угадывать ее качества, развивается мелкая моторика пальцев. Психологи считают, что это очень важно для нормального формирования речи. </w:t>
      </w:r>
      <w:proofErr w:type="spellStart"/>
      <w:r w:rsidR="00FA318E"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Бумагопластика</w:t>
      </w:r>
      <w:proofErr w:type="spellEnd"/>
      <w:r w:rsidR="00FA318E"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дает для этого огромный простор – мелких движений не только много, они еще разнообразны. Очень важно и то, что при складывании фигурок одновременно работают обе руки. Ведь большинство из нас «однорукие»: мы почти все делаем одной рукой. И это приводит к непропорциональному развитию полушарий. А занятие </w:t>
      </w:r>
      <w:proofErr w:type="spellStart"/>
      <w:r w:rsidR="00FA318E"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бумагопластикой</w:t>
      </w:r>
      <w:proofErr w:type="spellEnd"/>
      <w:r w:rsidR="00FA318E" w:rsidRPr="002B6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гармонизирует работу полушарий мозга. И это помогает развитию творческих задатков у ребенка.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программы </w:t>
      </w: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расширить знания детей о бумаге и о способах изготовления из нее поделок. Развивать умения и навыки работы с бумагой. Развивать у детей мелкую моторику в процессе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бумагопластики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Способствовать развитию личности детей через творческую деятельность. Формирование художественно-творческих способностей, обеспечение эмоционально-образного восприятия действительности, развитие эстетических чувств и представлений в процессе работы с бумагой.</w:t>
      </w:r>
    </w:p>
    <w:p w:rsidR="002B624B" w:rsidRDefault="002B624B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B624B" w:rsidRDefault="002B624B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 программы</w:t>
      </w:r>
    </w:p>
    <w:p w:rsidR="00550261" w:rsidRPr="002B624B" w:rsidRDefault="002B624B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Задачи в обучени</w:t>
      </w:r>
      <w:r w:rsidR="00550261" w:rsidRPr="002B624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и</w:t>
      </w:r>
      <w:r w:rsidR="00550261" w:rsidRPr="002B62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50261" w:rsidRPr="002B624B" w:rsidRDefault="00550261" w:rsidP="0083411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со свойствами и различными видами бумаги.</w:t>
      </w:r>
    </w:p>
    <w:p w:rsidR="00550261" w:rsidRPr="002B624B" w:rsidRDefault="00550261" w:rsidP="0083411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с различными техниками работы с бумагой.</w:t>
      </w:r>
    </w:p>
    <w:p w:rsidR="00550261" w:rsidRPr="002B624B" w:rsidRDefault="00550261" w:rsidP="0083411B">
      <w:pPr>
        <w:numPr>
          <w:ilvl w:val="0"/>
          <w:numId w:val="1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и расширить знания о геометрических терминах, использовать их в речи при работе.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задачи в развитии</w:t>
      </w:r>
      <w:r w:rsidRPr="002B62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550261" w:rsidRPr="002B624B" w:rsidRDefault="00550261" w:rsidP="0083411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Научить способам отрывания,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сминания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скатывания, скручивания, обрывания, разрезания, вырезания, многократного сгибания в разных направлениях, складывания и приклеивания.</w:t>
      </w:r>
    </w:p>
    <w:p w:rsidR="00550261" w:rsidRPr="002B624B" w:rsidRDefault="00550261" w:rsidP="0083411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Учить составлять узоры, различные композиции, создавать поздравительные открытки и поделки.</w:t>
      </w:r>
    </w:p>
    <w:p w:rsidR="00550261" w:rsidRPr="002B624B" w:rsidRDefault="00550261" w:rsidP="0083411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глазомер, ловкость движений рук, пальцев.</w:t>
      </w:r>
    </w:p>
    <w:p w:rsidR="00550261" w:rsidRPr="002B624B" w:rsidRDefault="00550261" w:rsidP="0083411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умения владеть необходимыми для работы инструментами и материалами.</w:t>
      </w:r>
    </w:p>
    <w:p w:rsidR="00550261" w:rsidRPr="002B624B" w:rsidRDefault="00550261" w:rsidP="0083411B">
      <w:pPr>
        <w:numPr>
          <w:ilvl w:val="0"/>
          <w:numId w:val="2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творческое воображение, художественные и интеллектуальные способности.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 в воспитании:</w:t>
      </w:r>
    </w:p>
    <w:p w:rsidR="00550261" w:rsidRPr="002B624B" w:rsidRDefault="00550261" w:rsidP="0083411B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аккуратность при выполнении работ и умение доводить начатое дело до конца.</w:t>
      </w:r>
    </w:p>
    <w:p w:rsidR="00550261" w:rsidRPr="002B624B" w:rsidRDefault="00550261" w:rsidP="0083411B">
      <w:pPr>
        <w:numPr>
          <w:ilvl w:val="0"/>
          <w:numId w:val="3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чувство коллективизма, товарищества и адаптации к социуму во время выполнения коллективных работ.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Категория обучающихся по программе: </w:t>
      </w: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возраст</w:t>
      </w:r>
      <w:r w:rsidRPr="002B6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5-7</w:t>
      </w:r>
      <w:r w:rsidR="00C15E26"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лет.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Срок реализации программы:</w:t>
      </w:r>
      <w:r w:rsidR="005B5A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1 год; 11</w:t>
      </w: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часов.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 обучения:</w:t>
      </w: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групповая.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Режим занятий: </w:t>
      </w: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раз в неделю по </w:t>
      </w:r>
      <w:r w:rsid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25-</w:t>
      </w: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 минут.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Планируемые результаты реализации программы: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   познакомятся со свойствами и возможностями бумаги как материала для художественного творчества;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   познакомятся с основами знаний в области композиции,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формообразования;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   познакомятся с основными видами работ из бумаги (поделки из комочков бумаги, мозаика из рваной бумаги, оригами, торцевание, гофрирование и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квилинг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 овладеют основными приемами работы с бумагой: складывание,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сминание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скручивание,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комкование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сгибание, вырезание, гофрирование, склеивание;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•научатся работать необходимыми для изготовления поделок инструментами и приспособлениями;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•   познакомятся с основными видами работ из бумаги (поделки из комочков бумаги, мозаика из рваной бумаги, оригами, торцевание, гофрирование и </w:t>
      </w:r>
      <w:proofErr w:type="spellStart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квилинг</w:t>
      </w:r>
      <w:proofErr w:type="spellEnd"/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550261" w:rsidRPr="002B624B" w:rsidRDefault="00550261" w:rsidP="0083411B">
      <w:pPr>
        <w:spacing w:before="240" w:after="24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   научатся сознательно использовать знания и умения, полученных на занятиях для воплощения собственного замысла в бумажных объемах и плоскостных композициях.</w:t>
      </w:r>
    </w:p>
    <w:p w:rsidR="00550261" w:rsidRPr="002B624B" w:rsidRDefault="00550261" w:rsidP="0083411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научатся в доступной форме подчеркивать красоту материалов, форм, конструкций при создании индивидуальных работ;</w:t>
      </w:r>
    </w:p>
    <w:p w:rsidR="00550261" w:rsidRPr="002B624B" w:rsidRDefault="00550261" w:rsidP="0083411B">
      <w:pPr>
        <w:numPr>
          <w:ilvl w:val="0"/>
          <w:numId w:val="4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научатся взаимодействовать друг с другом во время коллективных работ: помогать, уступать и договариваться с товарищами.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Содержание программы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Учебно-тематиче</w:t>
      </w:r>
      <w:r w:rsid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ский план кружка «Мастерская волшебников</w:t>
      </w: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85"/>
        <w:gridCol w:w="3920"/>
        <w:gridCol w:w="1816"/>
        <w:gridCol w:w="1166"/>
        <w:gridCol w:w="1458"/>
      </w:tblGrid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 виды бумаги и ее свойства</w:t>
            </w:r>
          </w:p>
          <w:p w:rsidR="00550261" w:rsidRPr="002B624B" w:rsidRDefault="00550261" w:rsidP="0055026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Украшение 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карандашницы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картона божьими коровками (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комкование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креповой бумаги) и бабочко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Натюрморт «Фрукты в вазе» из бумажной тарелки и салфеток (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комкование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«Ежик» (гофрирование цветной бумаги)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«Золотая осень» 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оллективная работа (рваная бумага, мятая бумага, витая спираль, 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«Ветка с осенними листьями» (ветк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скручивание бумаги; листья—гофрирование)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«Лукошко с грибами» (лукошко-плетение из полосок бумаги; грибы - оригами; улитк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скручивание в жгутик)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«Аквариум с рыбками» из коробки из-под конфет (рыбки-оригами, камни-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комкование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, водоросл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скручивание)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Подарок ко Дню Матери «Рамка для портрета» из бумажной тарелки (мозаика из рваной бумаги и цвет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складывание)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</w:t>
            </w:r>
          </w:p>
          <w:p w:rsidR="00550261" w:rsidRPr="002B624B" w:rsidRDefault="00550261" w:rsidP="0055026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«Жар-птица» (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оригами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офрирование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комкование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квилинг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2B624B" w:rsidP="002B6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Новогодний коллаж «Однажды зимой…»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Елочная игрушка-шар из картона и ажурной салфетки (снежинка – 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Открытка новогодняя (елочка - оригами из ажурной бум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алфетки)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</w:t>
            </w:r>
          </w:p>
          <w:p w:rsidR="00550261" w:rsidRPr="002B624B" w:rsidRDefault="00550261" w:rsidP="0055026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«Новый год в зимнем лесу» (елка 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ригами; снег и бусы – 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комкование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; зайцы-оригами)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«Рождественский ангелок» (оригами и гофрирование) из ажурной бум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алфетки.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«Снеговик» (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комкование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, торцевание из белой салфетки)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«Снегирь на ветке ели» (оригами и 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комкование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«Зимний лес» (из мятых и рваных салфеток)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Валентинка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» - открытка (складывание сердечка и цветка)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«Танк»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«Корабль с матросом» - открытка для пап (оригами, 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волны-рваные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полоски бумаги)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«Тюльпаны в вазе» - открытка к 8 Марта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«Гиацинт в горшке» (торцевание)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«Птица счастья» (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оригами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офрирование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 «Грачи прилетели»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«Ракета»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«Космос» - коллективная работа (оригами, 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комкование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салфеток)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«Пасхальное яйцо с цыпленком» (торцевание)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«Цветок весенний» (</w:t>
            </w:r>
            <w:proofErr w:type="spell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Открытка к 9 Мая (звезда, гвоздики - 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«Бабочки на лугу»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«Ветка сирени» (торцевание)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0261" w:rsidRPr="002B624B" w:rsidTr="005502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«На пруду» (лебеди, лягушки, цветок лотоса, стрекоза-оригами; </w:t>
            </w:r>
            <w:proofErr w:type="gramStart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камыши-скручивание</w:t>
            </w:r>
            <w:proofErr w:type="gramEnd"/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550261" w:rsidRPr="002B624B" w:rsidRDefault="00550261" w:rsidP="0055026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261" w:rsidRPr="002B624B" w:rsidRDefault="00550261" w:rsidP="005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24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B624B" w:rsidRDefault="002B624B" w:rsidP="00550261">
      <w:pPr>
        <w:spacing w:before="240" w:after="240" w:line="360" w:lineRule="atLeast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</w:p>
    <w:p w:rsidR="002B624B" w:rsidRDefault="002B624B" w:rsidP="00550261">
      <w:pPr>
        <w:spacing w:before="240" w:after="240" w:line="360" w:lineRule="atLeast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</w:pP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</w:rPr>
        <w:t>Методы, применяемые при подготовке к занятиям</w:t>
      </w: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 подразделяются </w:t>
      </w:r>
      <w:proofErr w:type="gramStart"/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на</w:t>
      </w:r>
      <w:proofErr w:type="gramEnd"/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: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- Словесные (рассказ-объяснение, беседа, пальчиковая гимнастика, стихи, загадки);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- Наглядные (демонстрация педагогом приемов работы, наглядных пособий, самостоятельные наблюдения детей);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- Игры, игровые ситуации (обыгрывание поделок детьми, физкультминутки);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- Практические (выполнение упражнений, овладение приемами работы с бумагой и инструментами);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При организации работы кружка используется дидактический материал. Он включает в себя образцы работ, выполненные педагогом, иллюстрации.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Формы подведения итогов реализации программы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Проведение выставок детских работ, участие в различных творческих конкурсах.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Организационно-педагогические условия реализации программы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Материально-техническое обеспечение программы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Для того чтобы успешно обучить детей, необходимо, прежде всего, владеть необходимыми знаниями, умениями и навыками изготовления разнообразных доступных и посильных для детей данного возраста изделий, имеющих практическую значимость.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proofErr w:type="gramStart"/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Помещение</w:t>
      </w:r>
      <w:proofErr w:type="gramEnd"/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в котором проводятся занятия должно быть светлым, соответствовать санитарно-гигиеническим требованиям.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В процессе обучения дети и педагог должны строго соблюдать правила техники безопасности труда.</w:t>
      </w:r>
    </w:p>
    <w:p w:rsidR="00550261" w:rsidRPr="002B624B" w:rsidRDefault="00550261" w:rsidP="00550261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Для успешной реализации программы необходимо материально-техническое обеспечение: бумага офисная цветная, бумага цветная, </w:t>
      </w:r>
      <w:proofErr w:type="spellStart"/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гофробумага</w:t>
      </w:r>
      <w:proofErr w:type="spellEnd"/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, картон цветной, цветные бумажные салфетки, креповая бумага, клей ПВА, клей-карандаш, ножницы, кисточки.</w:t>
      </w:r>
    </w:p>
    <w:p w:rsidR="006601D5" w:rsidRPr="002B624B" w:rsidRDefault="00550261" w:rsidP="006601D5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Список литературы:</w:t>
      </w:r>
    </w:p>
    <w:p w:rsidR="006601D5" w:rsidRDefault="006601D5" w:rsidP="001827F1">
      <w:pPr>
        <w:spacing w:before="240" w:after="24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1</w:t>
      </w:r>
      <w:r w:rsidR="001827F1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1827F1">
        <w:rPr>
          <w:rFonts w:ascii="Times New Roman" w:hAnsi="Times New Roman" w:cs="Times New Roman"/>
          <w:color w:val="000000"/>
          <w:sz w:val="28"/>
          <w:szCs w:val="28"/>
        </w:rPr>
        <w:t>Афонькин</w:t>
      </w:r>
      <w:proofErr w:type="spellEnd"/>
      <w:r w:rsidR="001827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624B">
        <w:rPr>
          <w:rFonts w:ascii="Times New Roman" w:hAnsi="Times New Roman" w:cs="Times New Roman"/>
          <w:color w:val="000000"/>
          <w:sz w:val="28"/>
          <w:szCs w:val="28"/>
        </w:rPr>
        <w:t xml:space="preserve">С.Ю. Бумажный конструктор [текст] / С. Ю. </w:t>
      </w:r>
      <w:proofErr w:type="spellStart"/>
      <w:r w:rsidRPr="002B624B">
        <w:rPr>
          <w:rFonts w:ascii="Times New Roman" w:hAnsi="Times New Roman" w:cs="Times New Roman"/>
          <w:color w:val="000000"/>
          <w:sz w:val="28"/>
          <w:szCs w:val="28"/>
        </w:rPr>
        <w:t>Афонькин</w:t>
      </w:r>
      <w:proofErr w:type="spellEnd"/>
      <w:r w:rsidRPr="002B624B">
        <w:rPr>
          <w:rFonts w:ascii="Times New Roman" w:hAnsi="Times New Roman" w:cs="Times New Roman"/>
          <w:color w:val="000000"/>
          <w:sz w:val="28"/>
          <w:szCs w:val="28"/>
        </w:rPr>
        <w:t>, Е. Ю.</w:t>
      </w:r>
      <w:r w:rsidR="001827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624B">
        <w:rPr>
          <w:rFonts w:ascii="Times New Roman" w:hAnsi="Times New Roman" w:cs="Times New Roman"/>
          <w:color w:val="000000"/>
          <w:sz w:val="28"/>
          <w:szCs w:val="28"/>
        </w:rPr>
        <w:t>Афонькина</w:t>
      </w:r>
      <w:proofErr w:type="spellEnd"/>
      <w:r w:rsidRPr="002B624B">
        <w:rPr>
          <w:rFonts w:ascii="Times New Roman" w:hAnsi="Times New Roman" w:cs="Times New Roman"/>
          <w:color w:val="000000"/>
          <w:sz w:val="28"/>
          <w:szCs w:val="28"/>
        </w:rPr>
        <w:t>. – М.: Аким, 2007. – 64 с.</w:t>
      </w:r>
    </w:p>
    <w:p w:rsidR="001827F1" w:rsidRPr="001827F1" w:rsidRDefault="001827F1" w:rsidP="001827F1">
      <w:pPr>
        <w:spacing w:before="240" w:after="24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827F1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27F1">
        <w:rPr>
          <w:rFonts w:ascii="Times New Roman" w:hAnsi="Times New Roman" w:cs="Times New Roman"/>
          <w:color w:val="000000"/>
          <w:sz w:val="28"/>
          <w:szCs w:val="28"/>
        </w:rPr>
        <w:t xml:space="preserve"> Долженко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Г.Ю.</w:t>
      </w:r>
      <w:r w:rsidRPr="001827F1">
        <w:rPr>
          <w:rFonts w:ascii="Times New Roman" w:hAnsi="Times New Roman" w:cs="Times New Roman"/>
          <w:color w:val="000000"/>
          <w:sz w:val="28"/>
          <w:szCs w:val="28"/>
        </w:rPr>
        <w:t xml:space="preserve"> «100 оригами». Академия развития: Академия Холдинг; Ярославль 2002 г.</w:t>
      </w:r>
    </w:p>
    <w:p w:rsidR="00550261" w:rsidRPr="002B624B" w:rsidRDefault="001827F1" w:rsidP="006601D5">
      <w:pPr>
        <w:spacing w:before="48" w:after="48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3</w:t>
      </w:r>
      <w:r w:rsidR="006601D5"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Ку</w:t>
      </w:r>
      <w:r w:rsidR="00550261"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цакова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Л.Г.</w:t>
      </w:r>
      <w:r w:rsidR="00550261"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« Творим и мастерим». Серия: библ</w:t>
      </w:r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и</w:t>
      </w:r>
      <w:r w:rsidR="00550261" w:rsidRPr="002B624B">
        <w:rPr>
          <w:rFonts w:ascii="Times New Roman" w:eastAsia="Times New Roman" w:hAnsi="Times New Roman" w:cs="Times New Roman"/>
          <w:color w:val="2E2E2E"/>
          <w:sz w:val="28"/>
          <w:szCs w:val="28"/>
        </w:rPr>
        <w:t>отека программы воспитания и обучения. Изд-во Мозаика-синтез Москва 2010 г.</w:t>
      </w:r>
    </w:p>
    <w:p w:rsidR="0049587F" w:rsidRPr="002B624B" w:rsidRDefault="001827F1" w:rsidP="006601D5">
      <w:pPr>
        <w:spacing w:before="48" w:after="48" w:line="360" w:lineRule="atLeast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</w:t>
      </w:r>
    </w:p>
    <w:p w:rsidR="006601D5" w:rsidRPr="002B624B" w:rsidRDefault="006601D5" w:rsidP="006601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624B">
        <w:rPr>
          <w:b/>
          <w:bCs/>
          <w:color w:val="000000"/>
          <w:sz w:val="28"/>
          <w:szCs w:val="28"/>
        </w:rPr>
        <w:t>Интернет – ресурсы:</w:t>
      </w:r>
    </w:p>
    <w:p w:rsidR="006601D5" w:rsidRPr="002B624B" w:rsidRDefault="006601D5" w:rsidP="006601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624B">
        <w:rPr>
          <w:color w:val="000000"/>
          <w:sz w:val="28"/>
          <w:szCs w:val="28"/>
        </w:rPr>
        <w:t>http://origami.ru/</w:t>
      </w:r>
    </w:p>
    <w:p w:rsidR="006601D5" w:rsidRPr="002B624B" w:rsidRDefault="006601D5" w:rsidP="006601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624B">
        <w:rPr>
          <w:color w:val="000000"/>
          <w:sz w:val="28"/>
          <w:szCs w:val="28"/>
        </w:rPr>
        <w:t>http://www.origami-do.ru/</w:t>
      </w:r>
    </w:p>
    <w:p w:rsidR="006601D5" w:rsidRPr="002B624B" w:rsidRDefault="006601D5" w:rsidP="006601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624B">
        <w:rPr>
          <w:color w:val="000000"/>
          <w:sz w:val="28"/>
          <w:szCs w:val="28"/>
        </w:rPr>
        <w:t>http://www.bestreferat.ru/</w:t>
      </w:r>
    </w:p>
    <w:p w:rsidR="006601D5" w:rsidRPr="002B624B" w:rsidRDefault="006601D5" w:rsidP="006601D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624B">
        <w:rPr>
          <w:color w:val="000000"/>
          <w:sz w:val="28"/>
          <w:szCs w:val="28"/>
        </w:rPr>
        <w:t>http://stranamasterov.ru/</w:t>
      </w:r>
    </w:p>
    <w:p w:rsidR="006601D5" w:rsidRPr="002B624B" w:rsidRDefault="006601D5" w:rsidP="006601D5">
      <w:pPr>
        <w:spacing w:before="48" w:after="48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</w:p>
    <w:p w:rsidR="0049587F" w:rsidRPr="002B624B" w:rsidRDefault="0049587F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333333"/>
          <w:sz w:val="28"/>
          <w:szCs w:val="28"/>
          <w:u w:val="single"/>
        </w:rPr>
      </w:pPr>
    </w:p>
    <w:p w:rsidR="0049587F" w:rsidRPr="002B624B" w:rsidRDefault="0049587F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333333"/>
          <w:sz w:val="28"/>
          <w:szCs w:val="28"/>
          <w:u w:val="single"/>
        </w:rPr>
      </w:pPr>
    </w:p>
    <w:p w:rsidR="00654559" w:rsidRPr="002B624B" w:rsidRDefault="00654559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654559" w:rsidRPr="002B624B" w:rsidRDefault="00654559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654559" w:rsidRDefault="00654559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Pr="002B624B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E4666C" w:rsidRPr="002B624B" w:rsidRDefault="00E4666C" w:rsidP="00E4666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333333"/>
          <w:sz w:val="28"/>
          <w:szCs w:val="28"/>
        </w:rPr>
      </w:pPr>
    </w:p>
    <w:p w:rsidR="0049587F" w:rsidRPr="002B624B" w:rsidRDefault="0049587F" w:rsidP="001827F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  <w:r w:rsidRPr="002B624B">
        <w:rPr>
          <w:b/>
          <w:bCs/>
          <w:iCs/>
          <w:color w:val="333333"/>
          <w:sz w:val="28"/>
          <w:szCs w:val="28"/>
        </w:rPr>
        <w:t>Приложение</w:t>
      </w: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1827F1" w:rsidRDefault="001827F1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333333"/>
          <w:sz w:val="28"/>
          <w:szCs w:val="28"/>
        </w:rPr>
      </w:pPr>
    </w:p>
    <w:p w:rsidR="0049587F" w:rsidRPr="002B624B" w:rsidRDefault="0049587F" w:rsidP="00495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2B624B">
        <w:rPr>
          <w:b/>
          <w:bCs/>
          <w:iCs/>
          <w:color w:val="333333"/>
          <w:sz w:val="28"/>
          <w:szCs w:val="28"/>
        </w:rPr>
        <w:t>Общие правила техники безопасности.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1. Работу начинай только с разрешения педагога. Когда педагог обращается к тебе, приостанови работу. Не отвлекайся во время работы.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2. Не пользуйся инструментами, правила обращения, с которыми не изучены.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3. Употребляй инструменты только по назначению.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4. Не работай неисправными и тупыми инструментами.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5. При работе держи инструмент так, как показал педагог.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6. Инструменты и оборудование храни в предназначенном для этого месте.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7. Содержи в чистоте и порядке рабочее место.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8. Раскладывай инструменты и оборудование в указанном педагоге порядке.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9. Не разговаривай во время работы.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10.Выполняй работу внимательно, не отвлекайся посторонними делами.</w:t>
      </w:r>
    </w:p>
    <w:p w:rsidR="0049587F" w:rsidRPr="001827F1" w:rsidRDefault="0049587F" w:rsidP="001827F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Правила обращения с ножницами.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1. Пользуйся ножницами с закругленными концами. Храни ножницы в указанном месте в определенном положении.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2. При работе внимательно следи за направлением реза.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3. Не работай тупыми ножницами и с ослабленным шарнирным креплением.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4. Не держи ножницы лезвиями вверх.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5. Не оставляй ножницы в открытом виде.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6. Не режь ножницами на ходу.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7. Не подходи к товарищу во время резания.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8. Передавай товарищу закрытые ножницы кольцами вперед.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9. Во время резания удерживай материал левой рукой так, чтобы пальцы были в стороне от лезвий ножниц.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Правила обращения с клеем.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1. При работе с клеем нужно пользоваться специальной кисточкой.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2. Наносить клей на изделия аккуратно.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3. Иметь салфетку для вытирания лишнего клея.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proofErr w:type="gramStart"/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gramEnd"/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попадания клея в глаза и рот промыть чистой водой.</w:t>
      </w:r>
    </w:p>
    <w:p w:rsidR="0049587F" w:rsidRPr="002B624B" w:rsidRDefault="00654559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5. Не пачкать клеем столы</w:t>
      </w:r>
      <w:r w:rsidR="0049587F"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, стулья, одежду.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Правила обращения с бумагой.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1. Обводить шаблоны с обратной стороны цветной бумаги, экономно расходуя место.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2. Осторожно!!! О края бумаги можно обрезаться!</w:t>
      </w:r>
    </w:p>
    <w:p w:rsidR="0049587F" w:rsidRPr="002B624B" w:rsidRDefault="0049587F" w:rsidP="004958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3. После работы остатки ненужной бумаги выбрасывать в мусорную корзину</w:t>
      </w:r>
      <w:r w:rsidR="007273A9" w:rsidRPr="002B624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9587F" w:rsidRPr="002B624B" w:rsidRDefault="0049587F" w:rsidP="00727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2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50261" w:rsidRPr="002B624B" w:rsidRDefault="00550261" w:rsidP="0049587F">
      <w:pPr>
        <w:spacing w:before="48" w:after="48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</w:p>
    <w:p w:rsidR="0049587F" w:rsidRPr="002B624B" w:rsidRDefault="0049587F" w:rsidP="0049587F">
      <w:pPr>
        <w:spacing w:before="48" w:after="48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</w:rPr>
      </w:pPr>
    </w:p>
    <w:p w:rsidR="00A2736E" w:rsidRPr="002B624B" w:rsidRDefault="00A2736E">
      <w:pPr>
        <w:rPr>
          <w:rFonts w:ascii="Times New Roman" w:hAnsi="Times New Roman" w:cs="Times New Roman"/>
          <w:sz w:val="28"/>
          <w:szCs w:val="28"/>
        </w:rPr>
      </w:pPr>
    </w:p>
    <w:sectPr w:rsidR="00A2736E" w:rsidRPr="002B624B" w:rsidSect="00A2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7097"/>
    <w:multiLevelType w:val="multilevel"/>
    <w:tmpl w:val="1A14B6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000000" w:themeColor="text1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D9603AD"/>
    <w:multiLevelType w:val="multilevel"/>
    <w:tmpl w:val="7E10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559CA"/>
    <w:multiLevelType w:val="multilevel"/>
    <w:tmpl w:val="9596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F15186"/>
    <w:multiLevelType w:val="multilevel"/>
    <w:tmpl w:val="A96AF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7800E8B"/>
    <w:multiLevelType w:val="multilevel"/>
    <w:tmpl w:val="224A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0F22CC"/>
    <w:multiLevelType w:val="multilevel"/>
    <w:tmpl w:val="25C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61"/>
    <w:rsid w:val="001827F1"/>
    <w:rsid w:val="002376F8"/>
    <w:rsid w:val="002B624B"/>
    <w:rsid w:val="002E67BA"/>
    <w:rsid w:val="00326E71"/>
    <w:rsid w:val="0049587F"/>
    <w:rsid w:val="004B621D"/>
    <w:rsid w:val="004C2A2A"/>
    <w:rsid w:val="00542440"/>
    <w:rsid w:val="00550261"/>
    <w:rsid w:val="005B5AC5"/>
    <w:rsid w:val="0064797F"/>
    <w:rsid w:val="00654559"/>
    <w:rsid w:val="006601D5"/>
    <w:rsid w:val="00707763"/>
    <w:rsid w:val="007273A9"/>
    <w:rsid w:val="007B1537"/>
    <w:rsid w:val="007B43BB"/>
    <w:rsid w:val="0083411B"/>
    <w:rsid w:val="00880750"/>
    <w:rsid w:val="00A2736E"/>
    <w:rsid w:val="00A331CC"/>
    <w:rsid w:val="00A348BB"/>
    <w:rsid w:val="00BA1663"/>
    <w:rsid w:val="00C15E26"/>
    <w:rsid w:val="00D6338C"/>
    <w:rsid w:val="00E4666C"/>
    <w:rsid w:val="00EE73CA"/>
    <w:rsid w:val="00F1508C"/>
    <w:rsid w:val="00FA3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2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5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0261"/>
    <w:rPr>
      <w:b/>
      <w:bCs/>
    </w:rPr>
  </w:style>
  <w:style w:type="character" w:styleId="a5">
    <w:name w:val="Emphasis"/>
    <w:basedOn w:val="a0"/>
    <w:uiPriority w:val="20"/>
    <w:qFormat/>
    <w:rsid w:val="00550261"/>
    <w:rPr>
      <w:i/>
      <w:iCs/>
    </w:rPr>
  </w:style>
  <w:style w:type="paragraph" w:styleId="a6">
    <w:name w:val="List Paragraph"/>
    <w:basedOn w:val="a"/>
    <w:uiPriority w:val="34"/>
    <w:qFormat/>
    <w:rsid w:val="006601D5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2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32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2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5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0261"/>
    <w:rPr>
      <w:b/>
      <w:bCs/>
    </w:rPr>
  </w:style>
  <w:style w:type="character" w:styleId="a5">
    <w:name w:val="Emphasis"/>
    <w:basedOn w:val="a0"/>
    <w:uiPriority w:val="20"/>
    <w:qFormat/>
    <w:rsid w:val="00550261"/>
    <w:rPr>
      <w:i/>
      <w:iCs/>
    </w:rPr>
  </w:style>
  <w:style w:type="paragraph" w:styleId="a6">
    <w:name w:val="List Paragraph"/>
    <w:basedOn w:val="a"/>
    <w:uiPriority w:val="34"/>
    <w:qFormat/>
    <w:rsid w:val="006601D5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2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32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0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1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3</cp:revision>
  <dcterms:created xsi:type="dcterms:W3CDTF">2023-09-20T06:55:00Z</dcterms:created>
  <dcterms:modified xsi:type="dcterms:W3CDTF">2023-09-20T07:05:00Z</dcterms:modified>
</cp:coreProperties>
</file>