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C13" w:rsidRDefault="003E1C13" w:rsidP="009A4727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7030A0"/>
          <w:sz w:val="96"/>
          <w:szCs w:val="96"/>
          <w:bdr w:val="none" w:sz="0" w:space="0" w:color="auto" w:frame="1"/>
          <w:lang w:eastAsia="ru-RU"/>
        </w:rPr>
      </w:pPr>
    </w:p>
    <w:p w:rsidR="003E1C13" w:rsidRDefault="003E1C13" w:rsidP="009A4727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7030A0"/>
          <w:sz w:val="96"/>
          <w:szCs w:val="96"/>
          <w:bdr w:val="none" w:sz="0" w:space="0" w:color="auto" w:frame="1"/>
          <w:lang w:eastAsia="ru-RU"/>
        </w:rPr>
      </w:pPr>
    </w:p>
    <w:p w:rsidR="009E5D6C" w:rsidRPr="003E1C13" w:rsidRDefault="00887683" w:rsidP="00887683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Arial"/>
          <w:color w:val="FF0000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49BF3128" wp14:editId="46CDA957">
            <wp:extent cx="2413000" cy="3364806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26" cy="340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87683" w:rsidRDefault="00887683" w:rsidP="00887683">
      <w:pPr>
        <w:shd w:val="clear" w:color="auto" w:fill="FFFFFF"/>
        <w:spacing w:after="0" w:line="240" w:lineRule="auto"/>
        <w:ind w:firstLine="300"/>
        <w:rPr>
          <w:rFonts w:ascii="Monotype Corsiva" w:eastAsia="Times New Roman" w:hAnsi="Monotype Corsiva" w:cs="Arial"/>
          <w:b/>
          <w:bCs/>
          <w:color w:val="7030A0"/>
          <w:sz w:val="96"/>
          <w:szCs w:val="96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7030A0"/>
          <w:sz w:val="96"/>
          <w:szCs w:val="96"/>
          <w:bdr w:val="none" w:sz="0" w:space="0" w:color="auto" w:frame="1"/>
          <w:lang w:eastAsia="ru-RU"/>
        </w:rPr>
        <w:t xml:space="preserve">  </w:t>
      </w:r>
    </w:p>
    <w:p w:rsidR="00887683" w:rsidRDefault="00887683" w:rsidP="00887683">
      <w:pPr>
        <w:shd w:val="clear" w:color="auto" w:fill="FFFFFF"/>
        <w:spacing w:after="0" w:line="240" w:lineRule="auto"/>
        <w:ind w:firstLine="300"/>
        <w:rPr>
          <w:rFonts w:ascii="Monotype Corsiva" w:eastAsia="Times New Roman" w:hAnsi="Monotype Corsiva" w:cs="Arial"/>
          <w:b/>
          <w:bCs/>
          <w:color w:val="7030A0"/>
          <w:sz w:val="96"/>
          <w:szCs w:val="96"/>
          <w:bdr w:val="none" w:sz="0" w:space="0" w:color="auto" w:frame="1"/>
          <w:lang w:eastAsia="ru-RU"/>
        </w:rPr>
      </w:pPr>
    </w:p>
    <w:p w:rsidR="00887683" w:rsidRDefault="00887683" w:rsidP="00887683">
      <w:pPr>
        <w:shd w:val="clear" w:color="auto" w:fill="FFFFFF"/>
        <w:spacing w:after="0" w:line="240" w:lineRule="auto"/>
        <w:ind w:firstLine="300"/>
        <w:rPr>
          <w:rFonts w:ascii="Monotype Corsiva" w:eastAsia="Times New Roman" w:hAnsi="Monotype Corsiva" w:cs="Arial"/>
          <w:b/>
          <w:bCs/>
          <w:color w:val="7030A0"/>
          <w:sz w:val="96"/>
          <w:szCs w:val="96"/>
          <w:bdr w:val="none" w:sz="0" w:space="0" w:color="auto" w:frame="1"/>
          <w:lang w:eastAsia="ru-RU"/>
        </w:rPr>
      </w:pPr>
    </w:p>
    <w:p w:rsidR="00887683" w:rsidRPr="00887683" w:rsidRDefault="00887683" w:rsidP="00887683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bdr w:val="none" w:sz="0" w:space="0" w:color="auto" w:frame="1"/>
          <w:lang w:eastAsia="ru-RU"/>
        </w:rPr>
      </w:pPr>
      <w:r w:rsidRPr="00887683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bdr w:val="none" w:sz="0" w:space="0" w:color="auto" w:frame="1"/>
          <w:lang w:eastAsia="ru-RU"/>
        </w:rPr>
        <w:t>«Как помочь</w:t>
      </w:r>
    </w:p>
    <w:p w:rsidR="003E1C13" w:rsidRPr="00887683" w:rsidRDefault="00887683" w:rsidP="00887683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887683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bdr w:val="none" w:sz="0" w:space="0" w:color="auto" w:frame="1"/>
          <w:lang w:eastAsia="ru-RU"/>
        </w:rPr>
        <w:t>ребенку спр</w:t>
      </w:r>
      <w:r w:rsidRPr="00887683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bdr w:val="none" w:sz="0" w:space="0" w:color="auto" w:frame="1"/>
          <w:lang w:eastAsia="ru-RU"/>
        </w:rPr>
        <w:t>а</w:t>
      </w:r>
      <w:r w:rsidRPr="00887683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bdr w:val="none" w:sz="0" w:space="0" w:color="auto" w:frame="1"/>
          <w:lang w:eastAsia="ru-RU"/>
        </w:rPr>
        <w:t>виться</w:t>
      </w:r>
    </w:p>
    <w:p w:rsidR="00887683" w:rsidRPr="00887683" w:rsidRDefault="00887683" w:rsidP="00887683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</w:pPr>
      <w:r w:rsidRPr="00887683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bdr w:val="none" w:sz="0" w:space="0" w:color="auto" w:frame="1"/>
          <w:lang w:eastAsia="ru-RU"/>
        </w:rPr>
        <w:t>с гневом»</w:t>
      </w:r>
    </w:p>
    <w:p w:rsidR="00887683" w:rsidRPr="003E1C13" w:rsidRDefault="00887683" w:rsidP="00887683">
      <w:pPr>
        <w:shd w:val="clear" w:color="auto" w:fill="FFFFFF"/>
        <w:spacing w:after="0" w:line="240" w:lineRule="auto"/>
        <w:ind w:firstLine="300"/>
        <w:jc w:val="center"/>
        <w:rPr>
          <w:rFonts w:ascii="Segoe Script" w:eastAsia="Times New Roman" w:hAnsi="Segoe Script" w:cs="Arial"/>
          <w:color w:val="FF0000"/>
          <w:sz w:val="36"/>
          <w:szCs w:val="36"/>
          <w:lang w:eastAsia="ru-RU"/>
        </w:rPr>
      </w:pPr>
      <w:r w:rsidRPr="003E1C13">
        <w:rPr>
          <w:rFonts w:ascii="Segoe Script" w:eastAsia="Times New Roman" w:hAnsi="Segoe Script" w:cs="Arial"/>
          <w:i/>
          <w:iCs/>
          <w:color w:val="FF0000"/>
          <w:sz w:val="36"/>
          <w:szCs w:val="36"/>
          <w:bdr w:val="none" w:sz="0" w:space="0" w:color="auto" w:frame="1"/>
          <w:lang w:eastAsia="ru-RU"/>
        </w:rPr>
        <w:t>Советы опытной няни</w:t>
      </w: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1C13" w:rsidRDefault="003E1C1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87683" w:rsidRDefault="0088768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87683" w:rsidRDefault="0088768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87683" w:rsidRDefault="00887683" w:rsidP="009E5D6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87683" w:rsidRDefault="00887683" w:rsidP="00887683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E5D6C" w:rsidRPr="0081168B" w:rsidRDefault="00887683" w:rsidP="00887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     </w:t>
      </w:r>
      <w:r w:rsidR="009E5D6C"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родители сами ведут себя агрессивно по отношению к ребенку, постоянно применяя наказания, в том числе и физические, излишне контролируют все действия ребенка или, напротив, не обращают на него внимания, ребенок может решить, что единственный способ добиться того, что он хочет, — это агрессивное поведение.</w:t>
      </w:r>
    </w:p>
    <w:p w:rsidR="009E5D6C" w:rsidRPr="0081168B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Установите в семье запрет на любое физическое наказание ребенка! Не шлепайте его, не раздавайте подзатыльников, не бейте ремнем. Подумайте: вы наказываете ребенка за то, что он бьет маленьких, а сами поступаете точно так же.</w:t>
      </w:r>
    </w:p>
    <w:p w:rsidR="009E5D6C" w:rsidRPr="0081168B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учите детей агрессии. Мама советует ребенку ударить стул, о который он ударился. </w:t>
      </w:r>
      <w:r w:rsidRPr="009A472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«У, какой нехороший стул. Ударь его за то, что он сделал тебе больно».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Таким образом у малыша вырабатывается стойкий рефлекс: если мне больно — надо бить. Немудрено, что таким родителям, возможно, вскоре придется обращаться к психологу с вопросом об излишней агрессивности ребенка.</w:t>
      </w:r>
    </w:p>
    <w:p w:rsidR="009E5D6C" w:rsidRPr="0081168B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вы видите, как ваш малыш ударил другого ребенка, сначала подойдите к обиженному. Обнимите его и скажите: </w:t>
      </w:r>
      <w:r w:rsidRPr="009A472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«Мой сын не хотел обидеть тебя. Давай поиграем вместе, пока он отдохнет».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Затем начинайте играть с малышом, лишая своего ребенка внимания. Ваше чадо быстро заметит, что он остался в одиночестве, и захочет присоединиться. В этом случае пригласите его в игру, но предупредите, что, если опять возникнет конфликт, вы сразу уведете его домой. Сдержите свое обещание. Обычно требуется повторить это 2-3 раза — и драчун поймет, что агрессивность не в его интересах.</w:t>
      </w:r>
    </w:p>
    <w:p w:rsidR="009E5D6C" w:rsidRPr="0081168B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Помогайте ребенку справиться с собственными порывами. Если вы увидите, что ваш малыш готов ударить другого ребенка, чтобы отнять игрушку, вмешайтесь в игру. Спросите ребенка: «Как нужно попросить? Что сказать?» Приносите с собой на прогулку или в детский сад собственные игрушки, чтобы ребенок мог обмениваться ими. Обговорите правила игры: если кто-то взял игрушку, подожди, пока она не освободится.</w:t>
      </w:r>
    </w:p>
    <w:p w:rsidR="009A4727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Помогайте детям освобождаться от излишней агрессии. Предложите смять бумагу, взбить подушку, 5 раз подпрыгнуть, помыть руки. Иногда достаточно потушить в ребенке первый импульсивный порыв, чтобы далее он отреагировал адекватно.</w:t>
      </w:r>
    </w:p>
    <w:p w:rsidR="009A4727" w:rsidRDefault="00360296" w:rsidP="00887683">
      <w:pPr>
        <w:shd w:val="clear" w:color="auto" w:fill="FFFFFF"/>
        <w:spacing w:after="0" w:line="240" w:lineRule="auto"/>
        <w:ind w:firstLine="300"/>
        <w:jc w:val="both"/>
        <w:rPr>
          <w:noProof/>
        </w:rPr>
      </w:pPr>
      <w:r w:rsidRPr="00360296">
        <w:rPr>
          <w:noProof/>
        </w:rPr>
        <w:t xml:space="preserve"> </w:t>
      </w:r>
    </w:p>
    <w:p w:rsidR="009A4727" w:rsidRDefault="009A4727" w:rsidP="00887683">
      <w:pPr>
        <w:shd w:val="clear" w:color="auto" w:fill="FFFFFF"/>
        <w:spacing w:after="0" w:line="240" w:lineRule="auto"/>
        <w:jc w:val="both"/>
        <w:rPr>
          <w:noProof/>
        </w:rPr>
      </w:pPr>
    </w:p>
    <w:p w:rsidR="009E5D6C" w:rsidRDefault="00360296" w:rsidP="00887683">
      <w:pPr>
        <w:shd w:val="clear" w:color="auto" w:fill="FFFFFF"/>
        <w:spacing w:after="0" w:line="240" w:lineRule="auto"/>
        <w:ind w:firstLine="300"/>
        <w:jc w:val="both"/>
        <w:rPr>
          <w:noProof/>
        </w:rPr>
      </w:pPr>
      <w:r>
        <w:rPr>
          <w:noProof/>
        </w:rPr>
        <w:drawing>
          <wp:inline distT="0" distB="0" distL="0" distR="0" wp14:anchorId="3F0270E0" wp14:editId="5BB104E2">
            <wp:extent cx="1054838" cy="1504209"/>
            <wp:effectExtent l="19050" t="19050" r="12065" b="203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6" t="31501" r="19214" b="39563"/>
                    <a:stretch/>
                  </pic:blipFill>
                  <pic:spPr bwMode="auto">
                    <a:xfrm>
                      <a:off x="0" y="0"/>
                      <a:ext cx="1080169" cy="154033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3E1C13">
        <w:rPr>
          <w:noProof/>
        </w:rPr>
        <w:t xml:space="preserve">                  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BF483C9" wp14:editId="1E70A1C5">
            <wp:extent cx="991309" cy="1480141"/>
            <wp:effectExtent l="19050" t="19050" r="18415" b="254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00" t="31789" r="4822" b="39411"/>
                    <a:stretch/>
                  </pic:blipFill>
                  <pic:spPr bwMode="auto">
                    <a:xfrm>
                      <a:off x="0" y="0"/>
                      <a:ext cx="1006140" cy="15022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1C13">
        <w:rPr>
          <w:noProof/>
        </w:rPr>
        <w:t xml:space="preserve">       </w:t>
      </w:r>
    </w:p>
    <w:p w:rsidR="00360296" w:rsidRDefault="00360296" w:rsidP="0088768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</w:t>
      </w:r>
      <w:r w:rsidR="003E1C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3E1C13">
        <w:rPr>
          <w:noProof/>
        </w:rPr>
        <w:drawing>
          <wp:inline distT="0" distB="0" distL="0" distR="0" wp14:anchorId="382B8C39" wp14:editId="79AF3767">
            <wp:extent cx="1012308" cy="1460784"/>
            <wp:effectExtent l="19050" t="19050" r="16510" b="254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06" t="60857" r="4406" b="10498"/>
                    <a:stretch/>
                  </pic:blipFill>
                  <pic:spPr bwMode="auto">
                    <a:xfrm>
                      <a:off x="0" y="0"/>
                      <a:ext cx="1028596" cy="148428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1C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</w:t>
      </w:r>
      <w:r w:rsidR="00253B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  <w:r w:rsidR="003E1C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="003E1C13">
        <w:rPr>
          <w:noProof/>
        </w:rPr>
        <w:drawing>
          <wp:inline distT="0" distB="0" distL="0" distR="0" wp14:anchorId="5DE13A6A" wp14:editId="248ADCCF">
            <wp:extent cx="910392" cy="1448243"/>
            <wp:effectExtent l="19050" t="19050" r="23495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42" t="60712" r="33916" b="10210"/>
                    <a:stretch/>
                  </pic:blipFill>
                  <pic:spPr bwMode="auto">
                    <a:xfrm>
                      <a:off x="0" y="0"/>
                      <a:ext cx="921228" cy="146548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727" w:rsidRPr="0081168B" w:rsidRDefault="009A4727" w:rsidP="0088768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E5D6C" w:rsidRPr="0081168B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детской драке не принимайте ничью сторону. В любой потасовке принимают участие как минимум двое. Всегда есть зачинщик и есть жертва, но бывает очень трудно выяснить, кто есть кто. Словесная агрессия часто бывает гораздо обидней, чем удар. Дайте возможность драчунам успокоиться, разведя их по разным углам.</w:t>
      </w:r>
    </w:p>
    <w:p w:rsidR="009E5D6C" w:rsidRPr="0081168B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Скажите, что они могут самостоятельно выйти оттуда, как только разрешат друг другу это сделать. Таким образом вы ставите детей перед необходимостью компромисса, а это — первый шаг к примирению.</w:t>
      </w:r>
    </w:p>
    <w:p w:rsidR="009E5D6C" w:rsidRPr="009A4727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Тайм-аут. Усадите драчунов на стульчики или разведите по разным комнатам. Скажите: </w:t>
      </w:r>
      <w:r w:rsidRPr="009A472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«Вам необходимо научиться не только драться, но и успокаиваться. Сделайте это сейчас. Я даю вам 5 минут» (столько, сколько ребенку лет).</w:t>
      </w:r>
    </w:p>
    <w:p w:rsidR="009E5D6C" w:rsidRPr="009A4727" w:rsidRDefault="009E5D6C" w:rsidP="008876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скупитесь хвалить ребенка за добрые поступки. Не говорите просто: «Молодец»; лучше зафиксируйте еще раз вслух, что сделал ребенок: </w:t>
      </w:r>
      <w:r w:rsidRPr="009A472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«Ты поделился с мальчиком игрушкой и предложил ему поиграть вместе. Ты поступил правильно. Я горжусь тобой».</w:t>
      </w:r>
    </w:p>
    <w:sectPr w:rsidR="009E5D6C" w:rsidRPr="009A4727" w:rsidSect="00253B31">
      <w:pgSz w:w="16838" w:h="11906" w:orient="landscape"/>
      <w:pgMar w:top="720" w:right="962" w:bottom="720" w:left="851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6C"/>
    <w:rsid w:val="00253B31"/>
    <w:rsid w:val="00360296"/>
    <w:rsid w:val="003E1C13"/>
    <w:rsid w:val="00887683"/>
    <w:rsid w:val="009A4727"/>
    <w:rsid w:val="009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9290"/>
  <w15:chartTrackingRefBased/>
  <w15:docId w15:val="{86E68AE6-8013-4AB4-A853-BFC32379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A5AF-6531-4AB7-A37A-D82C5C22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3</cp:revision>
  <cp:lastPrinted>2023-05-17T13:15:00Z</cp:lastPrinted>
  <dcterms:created xsi:type="dcterms:W3CDTF">2023-05-15T15:47:00Z</dcterms:created>
  <dcterms:modified xsi:type="dcterms:W3CDTF">2023-05-17T13:23:00Z</dcterms:modified>
</cp:coreProperties>
</file>