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60F" w:rsidRPr="00AD3057" w:rsidRDefault="00AD3057" w:rsidP="00AD3057">
      <w:pPr>
        <w:pStyle w:val="c9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81900" cy="10677525"/>
            <wp:effectExtent l="0" t="0" r="0" b="9525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60F" w:rsidRPr="00121A96">
        <w:rPr>
          <w:rStyle w:val="c1"/>
          <w:b/>
          <w:sz w:val="32"/>
          <w:szCs w:val="28"/>
        </w:rPr>
        <w:t>Консультация для родителей</w:t>
      </w:r>
    </w:p>
    <w:p w:rsidR="009D760F" w:rsidRPr="00121A96" w:rsidRDefault="009D760F" w:rsidP="009D760F">
      <w:pPr>
        <w:pStyle w:val="c9"/>
        <w:jc w:val="center"/>
        <w:rPr>
          <w:b/>
          <w:sz w:val="32"/>
          <w:szCs w:val="28"/>
        </w:rPr>
      </w:pPr>
      <w:r w:rsidRPr="00121A96">
        <w:rPr>
          <w:rStyle w:val="c1"/>
          <w:b/>
          <w:sz w:val="32"/>
          <w:szCs w:val="28"/>
        </w:rPr>
        <w:t>«Математические игры в домашних условиях»</w:t>
      </w:r>
    </w:p>
    <w:p w:rsidR="009D760F" w:rsidRPr="009D760F" w:rsidRDefault="001D1B38" w:rsidP="009D760F">
      <w:pPr>
        <w:pStyle w:val="c2"/>
        <w:rPr>
          <w:sz w:val="28"/>
          <w:szCs w:val="28"/>
        </w:rPr>
      </w:pPr>
      <w:r w:rsidRPr="001D1B38">
        <w:rPr>
          <w:rStyle w:val="c1"/>
          <w:sz w:val="28"/>
        </w:rPr>
        <w:t xml:space="preserve">В дошкольном возрасте закладываются основы знаний, необходимых ребенку в школе. 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ума. </w:t>
      </w:r>
      <w:r w:rsidR="009D760F" w:rsidRPr="009D760F">
        <w:rPr>
          <w:rStyle w:val="c1"/>
          <w:sz w:val="28"/>
          <w:szCs w:val="28"/>
        </w:rPr>
        <w:t>Не стоит надеяться только на детский сад и ждать, что там дети научатся читать, писать, считать. Давайте еще дома поработаем со своими детьми – это будет и полезно</w:t>
      </w:r>
      <w:r>
        <w:rPr>
          <w:rStyle w:val="c1"/>
          <w:sz w:val="28"/>
          <w:szCs w:val="28"/>
        </w:rPr>
        <w:t>,</w:t>
      </w:r>
      <w:r w:rsidR="009D760F" w:rsidRPr="009D760F">
        <w:rPr>
          <w:rStyle w:val="c1"/>
          <w:sz w:val="28"/>
          <w:szCs w:val="28"/>
        </w:rPr>
        <w:t xml:space="preserve"> и увлекательно. Тем более, что сейчас разработаны методики, позволяющие учебу превратить в увлекательное занятие.</w:t>
      </w:r>
    </w:p>
    <w:p w:rsidR="004F2045" w:rsidRDefault="009D760F" w:rsidP="009D760F">
      <w:pPr>
        <w:pStyle w:val="c2"/>
        <w:rPr>
          <w:rStyle w:val="c1"/>
          <w:sz w:val="28"/>
          <w:szCs w:val="28"/>
        </w:rPr>
      </w:pPr>
      <w:r w:rsidRPr="009D760F">
        <w:rPr>
          <w:rStyle w:val="c1"/>
          <w:sz w:val="28"/>
          <w:szCs w:val="28"/>
        </w:rPr>
        <w:t xml:space="preserve">Итак, Вашему вниманию предлагаются несколько игр, которые помогут детям </w:t>
      </w:r>
      <w:r w:rsidR="004F2045">
        <w:rPr>
          <w:rStyle w:val="c1"/>
          <w:sz w:val="28"/>
          <w:szCs w:val="28"/>
        </w:rPr>
        <w:t xml:space="preserve">в развитии математических представлений. </w:t>
      </w:r>
    </w:p>
    <w:p w:rsidR="009D760F" w:rsidRPr="00121A96" w:rsidRDefault="009D760F" w:rsidP="009D760F">
      <w:pPr>
        <w:pStyle w:val="c2"/>
        <w:rPr>
          <w:sz w:val="28"/>
          <w:szCs w:val="28"/>
          <w:u w:val="single"/>
        </w:rPr>
      </w:pPr>
      <w:r w:rsidRPr="00121A96">
        <w:rPr>
          <w:rStyle w:val="c1"/>
          <w:sz w:val="28"/>
          <w:szCs w:val="28"/>
          <w:u w:val="single"/>
        </w:rPr>
        <w:t>1. «Четвёртый лишний».</w:t>
      </w:r>
    </w:p>
    <w:p w:rsidR="009D760F" w:rsidRPr="009D760F" w:rsidRDefault="009D760F" w:rsidP="009D760F">
      <w:pPr>
        <w:pStyle w:val="c2"/>
        <w:rPr>
          <w:sz w:val="28"/>
          <w:szCs w:val="28"/>
        </w:rPr>
      </w:pPr>
      <w:r w:rsidRPr="009D760F">
        <w:rPr>
          <w:rStyle w:val="c1"/>
          <w:sz w:val="28"/>
          <w:szCs w:val="28"/>
        </w:rPr>
        <w:t>Ребёнку предлагается три игрушки, сходные по одному признаку</w:t>
      </w:r>
      <w:r w:rsidR="001D1B38">
        <w:rPr>
          <w:rStyle w:val="c1"/>
          <w:sz w:val="28"/>
          <w:szCs w:val="28"/>
        </w:rPr>
        <w:t xml:space="preserve"> </w:t>
      </w:r>
      <w:r w:rsidRPr="009D760F">
        <w:rPr>
          <w:rStyle w:val="c1"/>
          <w:sz w:val="28"/>
          <w:szCs w:val="28"/>
        </w:rPr>
        <w:t>(цвет, форма, назначение) и один предмет, отличающийся от остальных. Предлагается исключить лишний предмет.</w:t>
      </w:r>
    </w:p>
    <w:p w:rsidR="009D760F" w:rsidRPr="00121A96" w:rsidRDefault="009D760F" w:rsidP="009D760F">
      <w:pPr>
        <w:pStyle w:val="c2"/>
        <w:rPr>
          <w:sz w:val="28"/>
          <w:szCs w:val="28"/>
          <w:u w:val="single"/>
        </w:rPr>
      </w:pPr>
      <w:r w:rsidRPr="00121A96">
        <w:rPr>
          <w:rStyle w:val="c1"/>
          <w:sz w:val="28"/>
          <w:szCs w:val="28"/>
          <w:u w:val="single"/>
        </w:rPr>
        <w:t>2. «Что пропало; что изменилось»</w:t>
      </w:r>
    </w:p>
    <w:p w:rsidR="009D760F" w:rsidRPr="009D760F" w:rsidRDefault="009D760F" w:rsidP="009D760F">
      <w:pPr>
        <w:pStyle w:val="c2"/>
        <w:rPr>
          <w:sz w:val="28"/>
          <w:szCs w:val="28"/>
        </w:rPr>
      </w:pPr>
      <w:r w:rsidRPr="009D760F">
        <w:rPr>
          <w:rStyle w:val="c1"/>
          <w:sz w:val="28"/>
          <w:szCs w:val="28"/>
        </w:rPr>
        <w:t>Предъявляется несколько игрушек и предлагается ребёнку назвать и запомнить их. Затем незаметно убирается одна из игрушек. Ребёнок должен определить какая из игрушек пропала или поменяла место.</w:t>
      </w:r>
    </w:p>
    <w:p w:rsidR="009D760F" w:rsidRPr="00121A96" w:rsidRDefault="004F2045" w:rsidP="009D760F">
      <w:pPr>
        <w:pStyle w:val="c2"/>
        <w:rPr>
          <w:sz w:val="28"/>
          <w:szCs w:val="28"/>
          <w:u w:val="single"/>
        </w:rPr>
      </w:pPr>
      <w:r w:rsidRPr="00121A96">
        <w:rPr>
          <w:rStyle w:val="c1"/>
          <w:sz w:val="28"/>
          <w:szCs w:val="28"/>
          <w:u w:val="single"/>
        </w:rPr>
        <w:t xml:space="preserve">3. </w:t>
      </w:r>
      <w:r w:rsidR="009D760F" w:rsidRPr="00121A96">
        <w:rPr>
          <w:rStyle w:val="c1"/>
          <w:sz w:val="28"/>
          <w:szCs w:val="28"/>
          <w:u w:val="single"/>
        </w:rPr>
        <w:t>Математическая игра «Составь цветок»</w:t>
      </w:r>
    </w:p>
    <w:p w:rsidR="009D760F" w:rsidRPr="009D760F" w:rsidRDefault="009D760F" w:rsidP="009D760F">
      <w:pPr>
        <w:pStyle w:val="c2"/>
        <w:rPr>
          <w:sz w:val="28"/>
          <w:szCs w:val="28"/>
        </w:rPr>
      </w:pPr>
      <w:r w:rsidRPr="009D760F">
        <w:rPr>
          <w:rStyle w:val="c1"/>
          <w:sz w:val="28"/>
          <w:szCs w:val="28"/>
        </w:rPr>
        <w:t>Цель игры: научить составлять силуэт цветка из одинаковых по форме геометрических фигур, группируя их.</w:t>
      </w:r>
    </w:p>
    <w:p w:rsidR="009D760F" w:rsidRDefault="009D760F" w:rsidP="009D760F">
      <w:pPr>
        <w:pStyle w:val="c2"/>
        <w:rPr>
          <w:rStyle w:val="c1"/>
          <w:sz w:val="28"/>
          <w:szCs w:val="28"/>
        </w:rPr>
      </w:pPr>
      <w:r w:rsidRPr="009D760F">
        <w:rPr>
          <w:rStyle w:val="c1"/>
          <w:sz w:val="28"/>
          <w:szCs w:val="28"/>
        </w:rPr>
        <w:t xml:space="preserve">Ход игры: взрослый предлагает ребенку составить цветок для мамы или бабушки к празднику из геометрических фигур. При этом объясняет, что серединка цветка – круг, а лепестки – треугольники или круги. Ребенку предоставляется на выбор </w:t>
      </w:r>
      <w:r w:rsidR="004F2045">
        <w:rPr>
          <w:rStyle w:val="c1"/>
          <w:sz w:val="28"/>
          <w:szCs w:val="28"/>
        </w:rPr>
        <w:t>собрать цветок с треугольными и</w:t>
      </w:r>
      <w:r w:rsidRPr="009D760F">
        <w:rPr>
          <w:rStyle w:val="c1"/>
          <w:sz w:val="28"/>
          <w:szCs w:val="28"/>
        </w:rPr>
        <w:t>ли круглыми лепестками. Таким образом можно закрепить названия геометрических фигур в игре, предлагая ребенку показать нужную фигуру.</w:t>
      </w:r>
      <w:r w:rsidR="00CE0F2A" w:rsidRPr="00CE0F2A">
        <w:rPr>
          <w:noProof/>
        </w:rPr>
        <w:t xml:space="preserve"> </w:t>
      </w:r>
      <w:r w:rsidR="00CE0F2A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723900" y="8486775"/>
            <wp:positionH relativeFrom="margin">
              <wp:align>center</wp:align>
            </wp:positionH>
            <wp:positionV relativeFrom="margin">
              <wp:align>bottom</wp:align>
            </wp:positionV>
            <wp:extent cx="5267325" cy="1294765"/>
            <wp:effectExtent l="0" t="0" r="9525" b="63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" t="7155" r="2174" b="11765"/>
                    <a:stretch/>
                  </pic:blipFill>
                  <pic:spPr bwMode="auto">
                    <a:xfrm>
                      <a:off x="0" y="0"/>
                      <a:ext cx="52673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E0F2A" w:rsidRPr="009D760F" w:rsidRDefault="00CE0F2A" w:rsidP="009D760F">
      <w:pPr>
        <w:pStyle w:val="c2"/>
        <w:rPr>
          <w:sz w:val="28"/>
          <w:szCs w:val="28"/>
        </w:rPr>
      </w:pPr>
    </w:p>
    <w:p w:rsidR="00AD3057" w:rsidRDefault="00AD3057" w:rsidP="009D760F">
      <w:pPr>
        <w:pStyle w:val="c2"/>
        <w:rPr>
          <w:rStyle w:val="c1"/>
          <w:sz w:val="28"/>
          <w:szCs w:val="28"/>
          <w:u w:val="single"/>
        </w:rPr>
      </w:pPr>
    </w:p>
    <w:p w:rsidR="00AD3057" w:rsidRDefault="00AD3057" w:rsidP="009D760F">
      <w:pPr>
        <w:pStyle w:val="c2"/>
        <w:rPr>
          <w:rStyle w:val="c1"/>
          <w:sz w:val="28"/>
          <w:szCs w:val="28"/>
          <w:u w:val="single"/>
        </w:rPr>
      </w:pPr>
    </w:p>
    <w:p w:rsidR="00AD3057" w:rsidRDefault="00AD3057" w:rsidP="009D760F">
      <w:pPr>
        <w:pStyle w:val="c2"/>
        <w:rPr>
          <w:rStyle w:val="c1"/>
          <w:sz w:val="28"/>
          <w:szCs w:val="28"/>
          <w:u w:val="single"/>
        </w:rPr>
      </w:pPr>
    </w:p>
    <w:p w:rsidR="009D760F" w:rsidRPr="00121A96" w:rsidRDefault="00AD3057" w:rsidP="009D760F">
      <w:pPr>
        <w:pStyle w:val="c2"/>
        <w:rPr>
          <w:sz w:val="28"/>
          <w:szCs w:val="28"/>
          <w:u w:val="singl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19050</wp:posOffset>
            </wp:positionV>
            <wp:extent cx="7536180" cy="10677525"/>
            <wp:effectExtent l="0" t="0" r="7620" b="9525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D760F" w:rsidRPr="00121A96">
        <w:rPr>
          <w:rStyle w:val="c1"/>
          <w:sz w:val="28"/>
          <w:szCs w:val="28"/>
          <w:u w:val="single"/>
        </w:rPr>
        <w:t>3. Игра- упражнение «Назови похожий предмет»</w:t>
      </w:r>
    </w:p>
    <w:p w:rsidR="009D760F" w:rsidRPr="009D760F" w:rsidRDefault="009D760F" w:rsidP="009D760F">
      <w:pPr>
        <w:pStyle w:val="c2"/>
        <w:rPr>
          <w:sz w:val="28"/>
          <w:szCs w:val="28"/>
        </w:rPr>
      </w:pPr>
      <w:r w:rsidRPr="009D760F">
        <w:rPr>
          <w:rStyle w:val="c1"/>
          <w:sz w:val="28"/>
          <w:szCs w:val="28"/>
        </w:rPr>
        <w:t>Цель игры: развитие зрительного внимания, наблюдательности и связной речи.</w:t>
      </w:r>
    </w:p>
    <w:p w:rsidR="009D760F" w:rsidRPr="009D760F" w:rsidRDefault="009D760F" w:rsidP="009D760F">
      <w:pPr>
        <w:pStyle w:val="c2"/>
        <w:rPr>
          <w:sz w:val="28"/>
          <w:szCs w:val="28"/>
        </w:rPr>
      </w:pPr>
      <w:r w:rsidRPr="009D760F">
        <w:rPr>
          <w:rStyle w:val="c1"/>
          <w:sz w:val="28"/>
          <w:szCs w:val="28"/>
        </w:rPr>
        <w:t>Ход игры: взрослый просит ребенка назвать предметы, похожие на разные геометрические фигуры, например, «Найди, что похоже на квадрат» или найди все</w:t>
      </w:r>
      <w:r w:rsidR="004F2045">
        <w:rPr>
          <w:sz w:val="28"/>
          <w:szCs w:val="28"/>
        </w:rPr>
        <w:t xml:space="preserve"> </w:t>
      </w:r>
      <w:r w:rsidRPr="009D760F">
        <w:rPr>
          <w:rStyle w:val="c1"/>
          <w:sz w:val="28"/>
          <w:szCs w:val="28"/>
        </w:rPr>
        <w:t>круглые предметы… В такую игру легко можно играть в путешествии или по пути домой.</w:t>
      </w:r>
    </w:p>
    <w:p w:rsidR="004F2045" w:rsidRPr="004F2045" w:rsidRDefault="00121A96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21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</w:t>
      </w:r>
      <w:r w:rsidR="004F2045" w:rsidRPr="004F204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Закрепить знание последовательности дней недели.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с мячом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Какой день недели наступает после четверга? После вторника?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Какой день идёт перед вторником? Перед понедельником?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 называется третий день недели?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Какой день стоит между четвергом и субботой?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Назовите по - порядку дни недели, начиная со среды.</w:t>
      </w:r>
    </w:p>
    <w:p w:rsidR="004F2045" w:rsidRP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Назовите выходные дни.</w:t>
      </w:r>
    </w:p>
    <w:p w:rsidR="004F2045" w:rsidRDefault="004F2045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045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Назовите рабочие дни.</w:t>
      </w:r>
    </w:p>
    <w:p w:rsidR="00121A96" w:rsidRPr="004F2045" w:rsidRDefault="00121A96" w:rsidP="004F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5. Закрепить представления о частях суток. 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(На столе лежат картинки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изображением частей суток) какие части суток ты знаешь?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Разложи картинки в правильной последовательности, начиная с вечера.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Какое время суток бывает между утром и вечером? Между днём и ночью?</w:t>
      </w:r>
    </w:p>
    <w:p w:rsid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Какое время суток наступает после вечера? Дня? Утра? Ночи?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6. «Что изменилось?»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Разложите на столе карточки с цифрами от 1 до 10 Попросите ребёнка</w:t>
      </w:r>
    </w:p>
    <w:p w:rsidR="00121A96" w:rsidRP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закрыть глаза и поменяйте местами некоторые цифры. Попросите малыша</w:t>
      </w:r>
    </w:p>
    <w:p w:rsidR="00121A96" w:rsidRDefault="00121A96" w:rsidP="00121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A9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найти ошибки и исправить их.</w:t>
      </w:r>
    </w:p>
    <w:p w:rsidR="004E2AC2" w:rsidRPr="00CE0F2A" w:rsidRDefault="00CE0F2A" w:rsidP="00CE0F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7023100</wp:posOffset>
            </wp:positionV>
            <wp:extent cx="6326505" cy="2239645"/>
            <wp:effectExtent l="0" t="0" r="0" b="8255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2AC2" w:rsidRPr="00CE0F2A" w:rsidSect="00AD3057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0F"/>
    <w:rsid w:val="00121A96"/>
    <w:rsid w:val="001D1B38"/>
    <w:rsid w:val="00275415"/>
    <w:rsid w:val="004E2AC2"/>
    <w:rsid w:val="004F2045"/>
    <w:rsid w:val="009D760F"/>
    <w:rsid w:val="00AD3057"/>
    <w:rsid w:val="00CE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3F76-69A8-44F3-A1A1-8A32C0B2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D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760F"/>
  </w:style>
  <w:style w:type="paragraph" w:customStyle="1" w:styleId="c2">
    <w:name w:val="c2"/>
    <w:basedOn w:val="a"/>
    <w:rsid w:val="009D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EDD82-1B32-44C6-AAE4-7F4A423A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2026-03-02T05:39:00Z</dcterms:created>
  <dcterms:modified xsi:type="dcterms:W3CDTF">2026-03-02T06:54:00Z</dcterms:modified>
</cp:coreProperties>
</file>