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5B" w:rsidRDefault="003C3E5B" w:rsidP="009B455B">
      <w:pPr>
        <w:pStyle w:val="c0c8c2c12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</w:t>
      </w:r>
      <w:r w:rsidR="00B57B36">
        <w:rPr>
          <w:b/>
          <w:bCs/>
          <w:color w:val="000000"/>
        </w:rPr>
        <w:t xml:space="preserve">             </w:t>
      </w:r>
      <w:r>
        <w:rPr>
          <w:b/>
          <w:bCs/>
          <w:color w:val="000000"/>
        </w:rPr>
        <w:t xml:space="preserve">  УТВЕРЖДАЮ </w:t>
      </w:r>
    </w:p>
    <w:p w:rsidR="003C3E5B" w:rsidRDefault="009B455B" w:rsidP="009B455B">
      <w:pPr>
        <w:pStyle w:val="c0c8c2c12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3C3E5B">
        <w:rPr>
          <w:bCs/>
          <w:color w:val="000000"/>
        </w:rPr>
        <w:t xml:space="preserve">                                                    </w:t>
      </w:r>
      <w:r>
        <w:rPr>
          <w:bCs/>
          <w:color w:val="000000"/>
        </w:rPr>
        <w:t xml:space="preserve"> </w:t>
      </w:r>
    </w:p>
    <w:p w:rsidR="003C3E5B" w:rsidRDefault="009B455B" w:rsidP="009B455B">
      <w:pPr>
        <w:pStyle w:val="c0c8c2c12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 заведующая М</w:t>
      </w:r>
      <w:r w:rsidR="003C3E5B">
        <w:rPr>
          <w:bCs/>
          <w:color w:val="000000"/>
        </w:rPr>
        <w:t>ДОУ</w:t>
      </w:r>
    </w:p>
    <w:p w:rsidR="003C3E5B" w:rsidRDefault="009B455B" w:rsidP="009B455B">
      <w:pPr>
        <w:pStyle w:val="c0c8c2c12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 детский сад №3</w:t>
      </w:r>
    </w:p>
    <w:p w:rsidR="009B455B" w:rsidRDefault="009B455B" w:rsidP="009B455B">
      <w:pPr>
        <w:pStyle w:val="c0c8c2c12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>________Ю.В.Белякова</w:t>
      </w:r>
    </w:p>
    <w:p w:rsidR="003C3E5B" w:rsidRDefault="009B455B" w:rsidP="009B455B">
      <w:pPr>
        <w:pStyle w:val="c0c8c2c12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3C3E5B" w:rsidRPr="0043436C" w:rsidRDefault="009B455B" w:rsidP="00FF0330">
      <w:pPr>
        <w:pStyle w:val="c0c8c2c12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="00FF0330">
        <w:rPr>
          <w:bCs/>
          <w:color w:val="000000"/>
        </w:rPr>
        <w:t>Приказ  №1-АХ от 14.04.2016г</w:t>
      </w:r>
    </w:p>
    <w:p w:rsidR="003C3E5B" w:rsidRDefault="003C3E5B" w:rsidP="003C3E5B">
      <w:pPr>
        <w:pStyle w:val="c0c8c2c12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3C3E5B" w:rsidRDefault="003C3E5B" w:rsidP="003C3E5B">
      <w:pPr>
        <w:pStyle w:val="c0c8c2c12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3C3E5B" w:rsidRDefault="003C3E5B" w:rsidP="003C3E5B">
      <w:pPr>
        <w:pStyle w:val="c0c8c2c12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3C3E5B" w:rsidRDefault="003C3E5B" w:rsidP="003C3E5B">
      <w:pPr>
        <w:pStyle w:val="c0c8c2c12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F0330" w:rsidRDefault="00FF0330" w:rsidP="009B7FAF">
      <w:pPr>
        <w:pStyle w:val="c0c8c2c1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9"/>
          <w:b/>
          <w:bCs/>
          <w:color w:val="000000"/>
          <w:sz w:val="32"/>
          <w:szCs w:val="32"/>
        </w:rPr>
      </w:pPr>
    </w:p>
    <w:p w:rsidR="00FF0330" w:rsidRDefault="00FF0330" w:rsidP="009B7FAF">
      <w:pPr>
        <w:pStyle w:val="c0c8c2c1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9"/>
          <w:b/>
          <w:bCs/>
          <w:color w:val="000000"/>
          <w:sz w:val="32"/>
          <w:szCs w:val="32"/>
        </w:rPr>
      </w:pPr>
    </w:p>
    <w:p w:rsidR="00FF0330" w:rsidRDefault="00FF0330" w:rsidP="009B7FAF">
      <w:pPr>
        <w:pStyle w:val="c0c8c2c1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9"/>
          <w:b/>
          <w:bCs/>
          <w:color w:val="000000"/>
          <w:sz w:val="32"/>
          <w:szCs w:val="32"/>
        </w:rPr>
      </w:pPr>
    </w:p>
    <w:p w:rsidR="009B455B" w:rsidRDefault="003C3E5B" w:rsidP="009B7FAF">
      <w:pPr>
        <w:pStyle w:val="c0c8c2c1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  <w:color w:val="000000"/>
          <w:sz w:val="32"/>
          <w:szCs w:val="32"/>
        </w:rPr>
      </w:pPr>
      <w:bookmarkStart w:id="0" w:name="_GoBack"/>
      <w:r w:rsidRPr="009B455B">
        <w:rPr>
          <w:rStyle w:val="c9"/>
          <w:b/>
          <w:bCs/>
          <w:color w:val="000000"/>
          <w:sz w:val="32"/>
          <w:szCs w:val="32"/>
        </w:rPr>
        <w:t>ИНСТРУКЦИЯ</w:t>
      </w:r>
    </w:p>
    <w:p w:rsidR="009B7FAF" w:rsidRDefault="003C3E5B" w:rsidP="009B7FAF">
      <w:pPr>
        <w:pStyle w:val="c0c8c2c1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9"/>
          <w:b/>
          <w:bCs/>
          <w:color w:val="000000"/>
          <w:sz w:val="32"/>
          <w:szCs w:val="32"/>
        </w:rPr>
      </w:pPr>
      <w:r w:rsidRPr="009B455B">
        <w:rPr>
          <w:rStyle w:val="c9"/>
          <w:b/>
          <w:bCs/>
          <w:color w:val="000000"/>
          <w:sz w:val="32"/>
          <w:szCs w:val="32"/>
        </w:rPr>
        <w:t>ОБ ОРГАНИЗАЦИИ ПРОПУС</w:t>
      </w:r>
      <w:r w:rsidR="003B2465" w:rsidRPr="009B455B">
        <w:rPr>
          <w:rStyle w:val="c9"/>
          <w:b/>
          <w:bCs/>
          <w:color w:val="000000"/>
          <w:sz w:val="32"/>
          <w:szCs w:val="32"/>
        </w:rPr>
        <w:t>К</w:t>
      </w:r>
      <w:r w:rsidRPr="009B455B">
        <w:rPr>
          <w:rStyle w:val="c9"/>
          <w:b/>
          <w:bCs/>
          <w:color w:val="000000"/>
          <w:sz w:val="32"/>
          <w:szCs w:val="32"/>
        </w:rPr>
        <w:t>НОГО</w:t>
      </w:r>
      <w:r w:rsidR="009B7FAF">
        <w:rPr>
          <w:rStyle w:val="c9"/>
          <w:b/>
          <w:bCs/>
          <w:color w:val="000000"/>
          <w:sz w:val="32"/>
          <w:szCs w:val="32"/>
        </w:rPr>
        <w:t xml:space="preserve"> </w:t>
      </w:r>
      <w:r w:rsidRPr="009B455B">
        <w:rPr>
          <w:rStyle w:val="c9"/>
          <w:b/>
          <w:bCs/>
          <w:color w:val="000000"/>
          <w:sz w:val="32"/>
          <w:szCs w:val="32"/>
        </w:rPr>
        <w:t xml:space="preserve">РЕЖИМА </w:t>
      </w:r>
    </w:p>
    <w:p w:rsidR="003C3E5B" w:rsidRPr="009B7FAF" w:rsidRDefault="003C3E5B" w:rsidP="009B7FAF">
      <w:pPr>
        <w:pStyle w:val="c0c8c2c1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9"/>
          <w:rFonts w:ascii="Arial" w:hAnsi="Arial" w:cs="Arial"/>
          <w:color w:val="000000"/>
          <w:sz w:val="32"/>
          <w:szCs w:val="32"/>
        </w:rPr>
      </w:pPr>
      <w:r w:rsidRPr="009B455B">
        <w:rPr>
          <w:rStyle w:val="c9"/>
          <w:b/>
          <w:bCs/>
          <w:color w:val="000000"/>
          <w:sz w:val="32"/>
          <w:szCs w:val="32"/>
        </w:rPr>
        <w:t xml:space="preserve">НА ОБЪЕКТЕ </w:t>
      </w:r>
      <w:r w:rsidR="009B7FAF">
        <w:rPr>
          <w:rStyle w:val="c9"/>
          <w:b/>
          <w:bCs/>
          <w:color w:val="000000"/>
          <w:sz w:val="32"/>
          <w:szCs w:val="32"/>
        </w:rPr>
        <w:t xml:space="preserve"> </w:t>
      </w:r>
      <w:r w:rsidR="009B455B" w:rsidRPr="009B455B">
        <w:rPr>
          <w:rStyle w:val="c9"/>
          <w:b/>
          <w:bCs/>
          <w:color w:val="000000"/>
          <w:sz w:val="32"/>
          <w:szCs w:val="32"/>
        </w:rPr>
        <w:t>М</w:t>
      </w:r>
      <w:r w:rsidRPr="009B455B">
        <w:rPr>
          <w:rStyle w:val="c9"/>
          <w:b/>
          <w:bCs/>
          <w:color w:val="000000"/>
          <w:sz w:val="32"/>
          <w:szCs w:val="32"/>
        </w:rPr>
        <w:t>ДОУ  детский сад</w:t>
      </w:r>
      <w:r w:rsidR="009B455B" w:rsidRPr="009B455B">
        <w:rPr>
          <w:rStyle w:val="c9"/>
          <w:b/>
          <w:bCs/>
          <w:color w:val="000000"/>
          <w:sz w:val="32"/>
          <w:szCs w:val="32"/>
        </w:rPr>
        <w:t xml:space="preserve"> №3</w:t>
      </w:r>
    </w:p>
    <w:p w:rsidR="003C3E5B" w:rsidRPr="009B455B" w:rsidRDefault="003C3E5B" w:rsidP="009B7FAF">
      <w:pPr>
        <w:pStyle w:val="c0c8c2c1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9"/>
          <w:b/>
          <w:bCs/>
          <w:color w:val="000000"/>
          <w:sz w:val="32"/>
          <w:szCs w:val="32"/>
        </w:rPr>
      </w:pPr>
    </w:p>
    <w:bookmarkEnd w:id="0"/>
    <w:p w:rsidR="003C3E5B" w:rsidRPr="0043436C" w:rsidRDefault="003C3E5B" w:rsidP="009B7FAF">
      <w:pPr>
        <w:pStyle w:val="c0c8c2c1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  <w:color w:val="000000"/>
          <w:sz w:val="52"/>
          <w:szCs w:val="52"/>
        </w:rPr>
      </w:pPr>
    </w:p>
    <w:p w:rsidR="003C3E5B" w:rsidRDefault="003C3E5B" w:rsidP="003C3E5B">
      <w:pPr>
        <w:pStyle w:val="c0c8c2"/>
        <w:shd w:val="clear" w:color="auto" w:fill="FFFFFF"/>
        <w:spacing w:before="0" w:beforeAutospacing="0" w:after="0" w:afterAutospacing="0" w:line="360" w:lineRule="atLeast"/>
        <w:ind w:firstLine="708"/>
        <w:jc w:val="center"/>
        <w:rPr>
          <w:rStyle w:val="c9"/>
          <w:b/>
          <w:bCs/>
          <w:color w:val="000000"/>
          <w:sz w:val="52"/>
          <w:szCs w:val="52"/>
        </w:rPr>
      </w:pPr>
    </w:p>
    <w:p w:rsidR="003C3E5B" w:rsidRDefault="003C3E5B" w:rsidP="003C3E5B">
      <w:pPr>
        <w:pStyle w:val="c0c8c2"/>
        <w:shd w:val="clear" w:color="auto" w:fill="FFFFFF"/>
        <w:spacing w:before="0" w:beforeAutospacing="0" w:after="0" w:afterAutospacing="0" w:line="360" w:lineRule="atLeast"/>
        <w:ind w:firstLine="708"/>
        <w:jc w:val="center"/>
        <w:rPr>
          <w:rStyle w:val="c9"/>
          <w:b/>
          <w:bCs/>
          <w:color w:val="000000"/>
          <w:sz w:val="52"/>
          <w:szCs w:val="52"/>
        </w:rPr>
      </w:pPr>
    </w:p>
    <w:p w:rsidR="003C3E5B" w:rsidRDefault="003C3E5B" w:rsidP="003C3E5B">
      <w:pPr>
        <w:pStyle w:val="c0c8c2"/>
        <w:shd w:val="clear" w:color="auto" w:fill="FFFFFF"/>
        <w:spacing w:before="0" w:beforeAutospacing="0" w:after="0" w:afterAutospacing="0" w:line="360" w:lineRule="atLeast"/>
        <w:ind w:firstLine="708"/>
        <w:jc w:val="center"/>
        <w:rPr>
          <w:rStyle w:val="c9"/>
          <w:b/>
          <w:bCs/>
          <w:color w:val="000000"/>
          <w:sz w:val="52"/>
          <w:szCs w:val="52"/>
        </w:rPr>
      </w:pPr>
    </w:p>
    <w:p w:rsidR="003C3E5B" w:rsidRDefault="003C3E5B" w:rsidP="003C3E5B">
      <w:pPr>
        <w:pStyle w:val="c0c8c2"/>
        <w:shd w:val="clear" w:color="auto" w:fill="FFFFFF"/>
        <w:spacing w:before="0" w:beforeAutospacing="0" w:after="0" w:afterAutospacing="0" w:line="360" w:lineRule="atLeast"/>
        <w:ind w:firstLine="708"/>
        <w:jc w:val="center"/>
        <w:rPr>
          <w:rStyle w:val="c9"/>
          <w:b/>
          <w:bCs/>
          <w:color w:val="000000"/>
          <w:sz w:val="52"/>
          <w:szCs w:val="52"/>
        </w:rPr>
      </w:pPr>
    </w:p>
    <w:p w:rsidR="003C3E5B" w:rsidRDefault="003C3E5B" w:rsidP="003C3E5B">
      <w:pPr>
        <w:pStyle w:val="c0c8c2"/>
        <w:shd w:val="clear" w:color="auto" w:fill="FFFFFF"/>
        <w:spacing w:before="0" w:beforeAutospacing="0" w:after="0" w:afterAutospacing="0" w:line="360" w:lineRule="atLeast"/>
        <w:ind w:firstLine="708"/>
        <w:jc w:val="center"/>
        <w:rPr>
          <w:rStyle w:val="c9"/>
          <w:b/>
          <w:bCs/>
          <w:color w:val="000000"/>
          <w:sz w:val="52"/>
          <w:szCs w:val="52"/>
        </w:rPr>
      </w:pPr>
    </w:p>
    <w:p w:rsidR="003C3E5B" w:rsidRDefault="003C3E5B" w:rsidP="003C3E5B">
      <w:pPr>
        <w:pStyle w:val="c0c8c2"/>
        <w:shd w:val="clear" w:color="auto" w:fill="FFFFFF"/>
        <w:spacing w:before="0" w:beforeAutospacing="0" w:after="0" w:afterAutospacing="0" w:line="360" w:lineRule="atLeast"/>
        <w:ind w:firstLine="708"/>
        <w:jc w:val="center"/>
        <w:rPr>
          <w:rStyle w:val="c9"/>
          <w:b/>
          <w:bCs/>
          <w:color w:val="000000"/>
          <w:sz w:val="52"/>
          <w:szCs w:val="52"/>
        </w:rPr>
      </w:pPr>
    </w:p>
    <w:p w:rsidR="003C3E5B" w:rsidRDefault="003C3E5B" w:rsidP="003C3E5B">
      <w:pPr>
        <w:pStyle w:val="c0c8c2"/>
        <w:shd w:val="clear" w:color="auto" w:fill="FFFFFF"/>
        <w:spacing w:before="0" w:beforeAutospacing="0" w:after="0" w:afterAutospacing="0" w:line="360" w:lineRule="atLeast"/>
        <w:ind w:firstLine="708"/>
        <w:jc w:val="center"/>
        <w:rPr>
          <w:rStyle w:val="c9"/>
          <w:b/>
          <w:bCs/>
          <w:color w:val="000000"/>
          <w:sz w:val="52"/>
          <w:szCs w:val="52"/>
        </w:rPr>
      </w:pPr>
    </w:p>
    <w:p w:rsidR="003C3E5B" w:rsidRDefault="003C3E5B" w:rsidP="003C3E5B">
      <w:pPr>
        <w:pStyle w:val="c0c8c2"/>
        <w:shd w:val="clear" w:color="auto" w:fill="FFFFFF"/>
        <w:spacing w:before="0" w:beforeAutospacing="0" w:after="0" w:afterAutospacing="0" w:line="360" w:lineRule="atLeast"/>
        <w:ind w:firstLine="708"/>
        <w:jc w:val="center"/>
        <w:rPr>
          <w:rStyle w:val="c9"/>
          <w:b/>
          <w:bCs/>
          <w:color w:val="000000"/>
          <w:sz w:val="52"/>
          <w:szCs w:val="52"/>
        </w:rPr>
      </w:pPr>
    </w:p>
    <w:p w:rsidR="003C3E5B" w:rsidRDefault="003C3E5B" w:rsidP="003C3E5B">
      <w:pPr>
        <w:pStyle w:val="c0c8c2"/>
        <w:shd w:val="clear" w:color="auto" w:fill="FFFFFF"/>
        <w:spacing w:before="0" w:beforeAutospacing="0" w:after="0" w:afterAutospacing="0" w:line="360" w:lineRule="atLeast"/>
        <w:ind w:firstLine="708"/>
        <w:jc w:val="center"/>
        <w:rPr>
          <w:rStyle w:val="c9"/>
          <w:b/>
          <w:bCs/>
          <w:color w:val="000000"/>
          <w:sz w:val="52"/>
          <w:szCs w:val="52"/>
        </w:rPr>
      </w:pPr>
    </w:p>
    <w:p w:rsidR="009B455B" w:rsidRDefault="009B455B" w:rsidP="00AB07FE">
      <w:pPr>
        <w:shd w:val="clear" w:color="auto" w:fill="FFFFFF"/>
        <w:rPr>
          <w:rStyle w:val="c9"/>
          <w:b/>
          <w:bCs/>
          <w:color w:val="000000"/>
          <w:sz w:val="52"/>
          <w:szCs w:val="52"/>
        </w:rPr>
      </w:pPr>
    </w:p>
    <w:p w:rsidR="00AB07FE" w:rsidRDefault="00AB07FE" w:rsidP="00AB07FE">
      <w:pPr>
        <w:shd w:val="clear" w:color="auto" w:fill="FFFFFF"/>
        <w:rPr>
          <w:rStyle w:val="c1"/>
          <w:b/>
          <w:color w:val="000000"/>
          <w:sz w:val="28"/>
          <w:szCs w:val="28"/>
        </w:rPr>
      </w:pPr>
    </w:p>
    <w:p w:rsidR="009B455B" w:rsidRDefault="009B455B" w:rsidP="003C3E5B">
      <w:pPr>
        <w:shd w:val="clear" w:color="auto" w:fill="FFFFFF"/>
        <w:jc w:val="center"/>
        <w:rPr>
          <w:rStyle w:val="c1"/>
          <w:b/>
          <w:color w:val="000000"/>
          <w:sz w:val="28"/>
          <w:szCs w:val="28"/>
        </w:rPr>
      </w:pPr>
    </w:p>
    <w:p w:rsidR="009B455B" w:rsidRDefault="009B455B" w:rsidP="003C3E5B">
      <w:pPr>
        <w:shd w:val="clear" w:color="auto" w:fill="FFFFFF"/>
        <w:jc w:val="center"/>
        <w:rPr>
          <w:rStyle w:val="c1"/>
          <w:b/>
          <w:color w:val="000000"/>
          <w:sz w:val="28"/>
          <w:szCs w:val="28"/>
        </w:rPr>
      </w:pPr>
    </w:p>
    <w:p w:rsidR="003C3E5B" w:rsidRDefault="003C3E5B" w:rsidP="003C3E5B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5219">
        <w:rPr>
          <w:rStyle w:val="c1"/>
          <w:b/>
          <w:color w:val="000000"/>
          <w:sz w:val="28"/>
          <w:szCs w:val="28"/>
        </w:rPr>
        <w:t>1.Общие положения</w:t>
      </w:r>
    </w:p>
    <w:p w:rsidR="003C3E5B" w:rsidRPr="00CA5219" w:rsidRDefault="003C3E5B" w:rsidP="003C3E5B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Pr="00CA5219">
        <w:rPr>
          <w:rStyle w:val="c1"/>
          <w:color w:val="000000"/>
          <w:sz w:val="28"/>
          <w:szCs w:val="28"/>
        </w:rPr>
        <w:t>Настоя</w:t>
      </w:r>
      <w:r w:rsidR="003B2465">
        <w:rPr>
          <w:rStyle w:val="c1"/>
          <w:color w:val="000000"/>
          <w:sz w:val="28"/>
          <w:szCs w:val="28"/>
        </w:rPr>
        <w:t>щая Инструкция разработана для М</w:t>
      </w:r>
      <w:r w:rsidR="009B455B">
        <w:rPr>
          <w:rStyle w:val="c1"/>
          <w:color w:val="000000"/>
          <w:sz w:val="28"/>
          <w:szCs w:val="28"/>
        </w:rPr>
        <w:t xml:space="preserve">униципального </w:t>
      </w:r>
      <w:r w:rsidRPr="00CA5219">
        <w:rPr>
          <w:rStyle w:val="c1"/>
          <w:color w:val="000000"/>
          <w:sz w:val="28"/>
          <w:szCs w:val="28"/>
        </w:rPr>
        <w:t xml:space="preserve"> дошкольного образовательного учреждения</w:t>
      </w:r>
      <w:r>
        <w:rPr>
          <w:rStyle w:val="c1"/>
          <w:color w:val="000000"/>
          <w:sz w:val="28"/>
          <w:szCs w:val="28"/>
        </w:rPr>
        <w:t xml:space="preserve"> </w:t>
      </w:r>
      <w:r w:rsidR="009B455B">
        <w:rPr>
          <w:rStyle w:val="c1"/>
          <w:color w:val="000000"/>
          <w:sz w:val="28"/>
          <w:szCs w:val="28"/>
        </w:rPr>
        <w:t xml:space="preserve"> - Д</w:t>
      </w:r>
      <w:r w:rsidRPr="00CA5219">
        <w:rPr>
          <w:rStyle w:val="c1"/>
          <w:color w:val="000000"/>
          <w:sz w:val="28"/>
          <w:szCs w:val="28"/>
        </w:rPr>
        <w:t>етский сад</w:t>
      </w:r>
      <w:r w:rsidR="009B455B">
        <w:rPr>
          <w:rStyle w:val="c1"/>
          <w:color w:val="000000"/>
          <w:sz w:val="28"/>
          <w:szCs w:val="28"/>
        </w:rPr>
        <w:t xml:space="preserve"> №3</w:t>
      </w:r>
      <w:r>
        <w:rPr>
          <w:rStyle w:val="c1"/>
          <w:color w:val="000000"/>
          <w:sz w:val="28"/>
          <w:szCs w:val="28"/>
        </w:rPr>
        <w:t xml:space="preserve"> </w:t>
      </w:r>
      <w:r w:rsidRPr="00CA5219">
        <w:rPr>
          <w:rStyle w:val="c1"/>
          <w:color w:val="000000"/>
          <w:sz w:val="28"/>
          <w:szCs w:val="28"/>
        </w:rPr>
        <w:t xml:space="preserve"> во исполнение Федерального</w:t>
      </w:r>
      <w:r w:rsidR="009B455B">
        <w:rPr>
          <w:rStyle w:val="c1"/>
          <w:color w:val="000000"/>
          <w:sz w:val="28"/>
          <w:szCs w:val="28"/>
        </w:rPr>
        <w:t xml:space="preserve"> закона от 06.03.2006 № 35-ФЗ «О </w:t>
      </w:r>
      <w:r w:rsidRPr="00CA5219">
        <w:rPr>
          <w:rStyle w:val="c1"/>
          <w:color w:val="000000"/>
          <w:sz w:val="28"/>
          <w:szCs w:val="28"/>
        </w:rPr>
        <w:t>противодействии терроризму» и устанавливает единый порядок организации и обеспечения пропускного режимо</w:t>
      </w:r>
      <w:r w:rsidR="009B455B">
        <w:rPr>
          <w:rStyle w:val="c1"/>
          <w:color w:val="000000"/>
          <w:sz w:val="28"/>
          <w:szCs w:val="28"/>
        </w:rPr>
        <w:t>в в М</w:t>
      </w:r>
      <w:r>
        <w:rPr>
          <w:rStyle w:val="c1"/>
          <w:color w:val="000000"/>
          <w:sz w:val="28"/>
          <w:szCs w:val="28"/>
        </w:rPr>
        <w:t xml:space="preserve">ДОУ </w:t>
      </w:r>
      <w:r w:rsidR="009B455B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детский сад</w:t>
      </w:r>
      <w:r w:rsidR="009B455B">
        <w:rPr>
          <w:rStyle w:val="c1"/>
          <w:color w:val="000000"/>
          <w:sz w:val="28"/>
          <w:szCs w:val="28"/>
        </w:rPr>
        <w:t xml:space="preserve"> №3</w:t>
      </w:r>
      <w:r>
        <w:rPr>
          <w:rStyle w:val="c1"/>
          <w:color w:val="000000"/>
          <w:sz w:val="28"/>
          <w:szCs w:val="28"/>
        </w:rPr>
        <w:t xml:space="preserve"> </w:t>
      </w:r>
      <w:r w:rsidRPr="00CA5219">
        <w:rPr>
          <w:rStyle w:val="c1"/>
          <w:color w:val="000000"/>
          <w:sz w:val="28"/>
          <w:szCs w:val="28"/>
        </w:rPr>
        <w:t>(далее ДОУ)</w:t>
      </w:r>
    </w:p>
    <w:p w:rsidR="003C3E5B" w:rsidRPr="00CA5219" w:rsidRDefault="003C3E5B" w:rsidP="003C3E5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1.2.</w:t>
      </w:r>
      <w:r w:rsidRPr="00CA5219">
        <w:rPr>
          <w:rStyle w:val="c1"/>
          <w:color w:val="000000"/>
          <w:sz w:val="28"/>
          <w:szCs w:val="28"/>
        </w:rPr>
        <w:t>Настоящая Инструкция является основным документом по организации безопасности объекта и обязательным для исполнения всеми сотрудниками и посетителями при нахождении их на территории ДОУ. Заведующий ДОУ является организатором системы безопасности объекта и несет личную ответственность за ее состояние.</w:t>
      </w:r>
    </w:p>
    <w:p w:rsidR="003C3E5B" w:rsidRPr="00CA5219" w:rsidRDefault="003C3E5B" w:rsidP="003C3E5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1.3.</w:t>
      </w:r>
      <w:r w:rsidRPr="00CA5219">
        <w:rPr>
          <w:rStyle w:val="c1"/>
          <w:color w:val="000000"/>
          <w:sz w:val="28"/>
          <w:szCs w:val="28"/>
        </w:rPr>
        <w:t xml:space="preserve">Ответственным за практическое решение вопросов по организации безопасности объекта является </w:t>
      </w:r>
      <w:r w:rsidR="009B455B">
        <w:rPr>
          <w:rStyle w:val="c1"/>
          <w:color w:val="000000"/>
          <w:sz w:val="28"/>
          <w:szCs w:val="28"/>
        </w:rPr>
        <w:t xml:space="preserve"> Филиппова О.М.- воспитатель</w:t>
      </w:r>
      <w:r w:rsidRPr="00CA5219">
        <w:rPr>
          <w:rStyle w:val="c1"/>
          <w:color w:val="000000"/>
          <w:sz w:val="28"/>
          <w:szCs w:val="28"/>
        </w:rPr>
        <w:t>.</w:t>
      </w:r>
    </w:p>
    <w:p w:rsidR="003C3E5B" w:rsidRPr="00CA5219" w:rsidRDefault="003C3E5B" w:rsidP="003C3E5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1.4.</w:t>
      </w:r>
      <w:r w:rsidRPr="00CA5219">
        <w:rPr>
          <w:rStyle w:val="c1"/>
          <w:color w:val="000000"/>
          <w:sz w:val="28"/>
          <w:szCs w:val="28"/>
        </w:rPr>
        <w:t>Персонал ДОУ обязан содействовать сотруднику, отвечающему за обеспечение безопасности ДОУ в решении вопросов защиты объекта.</w:t>
      </w:r>
    </w:p>
    <w:p w:rsidR="003C3E5B" w:rsidRPr="00CA5219" w:rsidRDefault="003C3E5B" w:rsidP="003C3E5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1.5.</w:t>
      </w:r>
      <w:r w:rsidRPr="00CA5219">
        <w:rPr>
          <w:rStyle w:val="c1"/>
          <w:color w:val="000000"/>
          <w:sz w:val="28"/>
          <w:szCs w:val="28"/>
        </w:rPr>
        <w:t>По каждому случаю нарушения пропускного  режима проводится служебное расследование. Лица,  допустившие нарушение пропускного режима, привлекаются к дисциплинарной ответственности.</w:t>
      </w:r>
    </w:p>
    <w:p w:rsidR="003C3E5B" w:rsidRPr="00CA5219" w:rsidRDefault="003C3E5B" w:rsidP="003C3E5B">
      <w:pPr>
        <w:pStyle w:val="c0c8c2"/>
        <w:shd w:val="clear" w:color="auto" w:fill="FFFFFF"/>
        <w:spacing w:before="0" w:beforeAutospacing="0" w:after="0" w:afterAutospacing="0" w:line="360" w:lineRule="atLeast"/>
        <w:ind w:firstLine="708"/>
        <w:jc w:val="center"/>
        <w:rPr>
          <w:b/>
          <w:color w:val="000000"/>
          <w:sz w:val="28"/>
          <w:szCs w:val="28"/>
        </w:rPr>
      </w:pPr>
      <w:r w:rsidRPr="00CA5219">
        <w:rPr>
          <w:rStyle w:val="c1"/>
          <w:b/>
          <w:color w:val="000000"/>
          <w:sz w:val="28"/>
          <w:szCs w:val="28"/>
        </w:rPr>
        <w:t>2. Внутри</w:t>
      </w:r>
      <w:r w:rsidR="009B455B">
        <w:rPr>
          <w:rStyle w:val="c1"/>
          <w:b/>
          <w:color w:val="000000"/>
          <w:sz w:val="28"/>
          <w:szCs w:val="28"/>
        </w:rPr>
        <w:t xml:space="preserve"> </w:t>
      </w:r>
      <w:r w:rsidRPr="00CA5219">
        <w:rPr>
          <w:rStyle w:val="c1"/>
          <w:b/>
          <w:color w:val="000000"/>
          <w:sz w:val="28"/>
          <w:szCs w:val="28"/>
        </w:rPr>
        <w:t>объектовый режим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jc w:val="both"/>
        <w:outlineLvl w:val="0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2.1. Организация внутри</w:t>
      </w:r>
      <w:r w:rsidR="009B455B">
        <w:rPr>
          <w:rStyle w:val="c1"/>
          <w:color w:val="000000"/>
          <w:sz w:val="28"/>
          <w:szCs w:val="28"/>
        </w:rPr>
        <w:t xml:space="preserve"> </w:t>
      </w:r>
      <w:r w:rsidRPr="00CA5219">
        <w:rPr>
          <w:rStyle w:val="c1"/>
          <w:color w:val="000000"/>
          <w:sz w:val="28"/>
          <w:szCs w:val="28"/>
        </w:rPr>
        <w:t>объектового режима.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2.1.1. Внутри</w:t>
      </w:r>
      <w:r w:rsidR="009B455B">
        <w:rPr>
          <w:rStyle w:val="c1"/>
          <w:color w:val="000000"/>
          <w:sz w:val="28"/>
          <w:szCs w:val="28"/>
        </w:rPr>
        <w:t xml:space="preserve"> </w:t>
      </w:r>
      <w:r w:rsidRPr="00CA5219">
        <w:rPr>
          <w:rStyle w:val="c1"/>
          <w:color w:val="000000"/>
          <w:sz w:val="28"/>
          <w:szCs w:val="28"/>
        </w:rPr>
        <w:t>объектовый режим — порядок, обеспечиваемый совокупностью мероприятий и правил, выполняемых лицами, находящимися на территории ДОУ в соответствии с требованиями внутреннего трудового распорядка и настоящей инструкцией, которая доводится под роспись до всех сотрудников ДОУ.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2.1.2. Внутри</w:t>
      </w:r>
      <w:r w:rsidR="009B455B">
        <w:rPr>
          <w:rStyle w:val="c1"/>
          <w:color w:val="000000"/>
          <w:sz w:val="28"/>
          <w:szCs w:val="28"/>
        </w:rPr>
        <w:t xml:space="preserve"> </w:t>
      </w:r>
      <w:r w:rsidRPr="00CA5219">
        <w:rPr>
          <w:rStyle w:val="c1"/>
          <w:color w:val="000000"/>
          <w:sz w:val="28"/>
          <w:szCs w:val="28"/>
        </w:rPr>
        <w:t>объектовый режим предусматривает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создание условий для выполнения своих функций ДОУ и посетителями;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поддержание порядка в здании, помещениях, на внутренней и прилегающей к ДОУ территории, обеспечивающего безопасность ДОУ, сохранность материальных ценностей и документов;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соблюдение правил внутреннего трудового распорядка, пожарной и антитеррористической безопасности.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2.1.3. Внутри</w:t>
      </w:r>
      <w:r w:rsidR="009B455B">
        <w:rPr>
          <w:rStyle w:val="c1"/>
          <w:color w:val="000000"/>
          <w:sz w:val="28"/>
          <w:szCs w:val="28"/>
        </w:rPr>
        <w:t xml:space="preserve"> </w:t>
      </w:r>
      <w:r w:rsidRPr="00CA5219">
        <w:rPr>
          <w:rStyle w:val="c1"/>
          <w:color w:val="000000"/>
          <w:sz w:val="28"/>
          <w:szCs w:val="28"/>
        </w:rPr>
        <w:t>объектовый режим является неотъемлемой частью общей системы безопасности ДОУ и включает в себя: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закрепление за сотрудниками служебных помещений и оборудования;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определение мест хранения ключей от служебных помещений, порядка пользования ими;</w:t>
      </w:r>
    </w:p>
    <w:p w:rsidR="003C3E5B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rStyle w:val="c1"/>
          <w:color w:val="000000"/>
          <w:sz w:val="28"/>
          <w:szCs w:val="28"/>
        </w:rPr>
      </w:pPr>
    </w:p>
    <w:p w:rsidR="003C3E5B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rStyle w:val="c1"/>
          <w:color w:val="000000"/>
          <w:sz w:val="28"/>
          <w:szCs w:val="28"/>
        </w:rPr>
      </w:pPr>
    </w:p>
    <w:p w:rsidR="003C3E5B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rStyle w:val="c1"/>
          <w:color w:val="000000"/>
          <w:sz w:val="28"/>
          <w:szCs w:val="28"/>
        </w:rPr>
      </w:pPr>
    </w:p>
    <w:p w:rsidR="003C3E5B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rStyle w:val="c1"/>
          <w:color w:val="000000"/>
          <w:sz w:val="28"/>
          <w:szCs w:val="28"/>
        </w:rPr>
      </w:pP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lastRenderedPageBreak/>
        <w:t>- определение порядка работы со средствами охранно-пожарной сигнализации;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назначение лиц, ответственных за вскрытие (закрытие) и пожарную безопасность служебных и помещений;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организацию действий персонала ДОУ и посетителей в кризисных ситуациях.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2.1.4. На территории ДОУ запрещено: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находиться посторонним лицам;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вносить и хранить в помещениях и на территории ДОУ оружие, боеприпасы, взрывоопасные, горючие, легковоспламеняющиеся, отравляющие, радиоактивные, наркотические, психотропные и др. опасные вещества и материалы, а также иные предметы, представляющие возможную угрозу жизни и здоровья людей;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выносить (вносить) из здания ДОУ имущество, оборудование и материальные ценности без оформления материальных пропусков;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курить, пользоваться открытым огнем;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употреблять алкогольные напитки, наркотические и психотропные вещества, находится в состоянии алкогольного или наркотического опьянения;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ценностей, препятствует ликвидации пожара, а также способствует закладке взрывных устройств;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совершать действия, нарушающие (изменяющие) установленные режимы функционирования технических средств охраны и пожарной сигнализации.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jc w:val="both"/>
        <w:outlineLvl w:val="0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2.2. Общие требования по технической защищенности объекта.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2.2.1. Основными элементам технической защиты ДОУ являются средства связи,  охранно-пожарная сигнализация, освещение объекта, его ограждение, запорные механизмы.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 xml:space="preserve">2.2.2. </w:t>
      </w:r>
      <w:proofErr w:type="gramStart"/>
      <w:r w:rsidRPr="00CA5219">
        <w:rPr>
          <w:rStyle w:val="c1"/>
          <w:color w:val="000000"/>
          <w:sz w:val="28"/>
          <w:szCs w:val="28"/>
        </w:rPr>
        <w:t>Контроль за</w:t>
      </w:r>
      <w:proofErr w:type="gramEnd"/>
      <w:r w:rsidRPr="00CA5219">
        <w:rPr>
          <w:rStyle w:val="c1"/>
          <w:color w:val="000000"/>
          <w:sz w:val="28"/>
          <w:szCs w:val="28"/>
        </w:rPr>
        <w:t xml:space="preserve"> исправностью технических средств охраны возлагается на сторожа при приеме-сдаче дежурства</w:t>
      </w:r>
      <w:r w:rsidR="009B455B">
        <w:rPr>
          <w:rStyle w:val="c1"/>
          <w:color w:val="000000"/>
          <w:sz w:val="28"/>
          <w:szCs w:val="28"/>
        </w:rPr>
        <w:t xml:space="preserve"> 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 xml:space="preserve">2.2.3. </w:t>
      </w:r>
      <w:proofErr w:type="gramStart"/>
      <w:r w:rsidRPr="00CA5219">
        <w:rPr>
          <w:rStyle w:val="c1"/>
          <w:color w:val="000000"/>
          <w:sz w:val="28"/>
          <w:szCs w:val="28"/>
        </w:rPr>
        <w:t>Контроль за</w:t>
      </w:r>
      <w:proofErr w:type="gramEnd"/>
      <w:r w:rsidRPr="00CA5219">
        <w:rPr>
          <w:rStyle w:val="c1"/>
          <w:color w:val="000000"/>
          <w:sz w:val="28"/>
          <w:szCs w:val="28"/>
        </w:rPr>
        <w:t xml:space="preserve"> исправностью инженерных средств защиты и противопожарным состоянием объекта возлагается на заведующую </w:t>
      </w:r>
      <w:r w:rsidR="009B455B">
        <w:rPr>
          <w:rStyle w:val="c1"/>
          <w:color w:val="000000"/>
          <w:sz w:val="28"/>
          <w:szCs w:val="28"/>
        </w:rPr>
        <w:t xml:space="preserve"> </w:t>
      </w:r>
      <w:r w:rsidRPr="00CA5219">
        <w:rPr>
          <w:rStyle w:val="c1"/>
          <w:color w:val="000000"/>
          <w:sz w:val="28"/>
          <w:szCs w:val="28"/>
        </w:rPr>
        <w:t xml:space="preserve"> ДОУ.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outlineLvl w:val="0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2.3. Порядок сдачи помещений под охрану.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2.3.1. Все помещения ДОУ сдаются под охрану сторожу с занесением записи в журнал сдачи дежурств.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2.3.2. По окончании рабочего дня сотрудник,  ответственный за служебное помещение, должен оставить свое рабочее место в идеальном порядке</w:t>
      </w:r>
      <w:proofErr w:type="gramStart"/>
      <w:r w:rsidRPr="00CA5219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lastRenderedPageBreak/>
        <w:t>Отключить (обесточить) электроприборы. Проверить противопожарное состояние в помещении. Закрыть окна и</w:t>
      </w:r>
      <w:r>
        <w:rPr>
          <w:rStyle w:val="c1"/>
          <w:color w:val="000000"/>
          <w:sz w:val="28"/>
          <w:szCs w:val="28"/>
        </w:rPr>
        <w:t xml:space="preserve"> </w:t>
      </w:r>
      <w:r w:rsidRPr="00CA5219">
        <w:rPr>
          <w:rStyle w:val="c1"/>
          <w:color w:val="000000"/>
          <w:sz w:val="28"/>
          <w:szCs w:val="28"/>
        </w:rPr>
        <w:t xml:space="preserve">фрамуги, выключить освещение, закрыть входную дверь помещения на ключ. </w:t>
      </w:r>
      <w:r w:rsidR="009B455B">
        <w:rPr>
          <w:rStyle w:val="c1"/>
          <w:color w:val="000000"/>
          <w:sz w:val="28"/>
          <w:szCs w:val="28"/>
        </w:rPr>
        <w:t>Ключ от помещения сдать сторожу</w:t>
      </w:r>
      <w:r w:rsidRPr="00CA5219">
        <w:rPr>
          <w:rStyle w:val="c1"/>
          <w:color w:val="000000"/>
          <w:sz w:val="28"/>
          <w:szCs w:val="28"/>
        </w:rPr>
        <w:t>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2.3.4. В праздничные дни должностные лица ДОУ проводят проверку всех помещений ДОУ по вопросам антитеррористической защищённости и безопасности</w:t>
      </w:r>
      <w:proofErr w:type="gramStart"/>
      <w:r w:rsidRPr="00CA5219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3C3E5B" w:rsidRPr="00CA5219" w:rsidRDefault="009B45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outlineLvl w:val="0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2.5. Обязанности сотрудников по соблюдению правил внутри</w:t>
      </w:r>
      <w:r w:rsidR="009B455B">
        <w:rPr>
          <w:rStyle w:val="c1"/>
          <w:color w:val="000000"/>
          <w:sz w:val="28"/>
          <w:szCs w:val="28"/>
        </w:rPr>
        <w:t xml:space="preserve"> </w:t>
      </w:r>
      <w:r w:rsidRPr="00CA5219">
        <w:rPr>
          <w:rStyle w:val="c1"/>
          <w:color w:val="000000"/>
          <w:sz w:val="28"/>
          <w:szCs w:val="28"/>
        </w:rPr>
        <w:t>объектового режима: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в течение рабочего дня поддерживать в помещениях чистоту и порядок;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по окончании рабочего дня убирать все служебные документы в предусмотренные для этих целей места, отключать (обесточивать) электроприборы, компьютеры и телевизоры, выключать освещение, закрыть окна и форточки, закрыть входную дверь помещения на ключ.</w:t>
      </w:r>
    </w:p>
    <w:p w:rsidR="003C3E5B" w:rsidRPr="00CA5219" w:rsidRDefault="003C3E5B" w:rsidP="003C3E5B">
      <w:pPr>
        <w:pStyle w:val="c0c2c8"/>
        <w:shd w:val="clear" w:color="auto" w:fill="FFFFFF"/>
        <w:spacing w:before="0" w:beforeAutospacing="0" w:after="0" w:afterAutospacing="0" w:line="360" w:lineRule="atLeast"/>
        <w:ind w:firstLine="708"/>
        <w:jc w:val="center"/>
        <w:outlineLvl w:val="0"/>
        <w:rPr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3.</w:t>
      </w:r>
      <w:r w:rsidRPr="00CA5219">
        <w:rPr>
          <w:rStyle w:val="c1"/>
          <w:b/>
          <w:color w:val="000000"/>
          <w:sz w:val="28"/>
          <w:szCs w:val="28"/>
        </w:rPr>
        <w:t>Пропускной режим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3.1. Организация пропускного режима.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CA5219">
        <w:rPr>
          <w:rStyle w:val="c1"/>
          <w:color w:val="000000"/>
          <w:sz w:val="28"/>
          <w:szCs w:val="28"/>
        </w:rPr>
        <w:t>Пропускной режим — порядок, обеспечиваемый совокупностью мероприятий и правил, исключающих возможность бесконтрольного входа (выхода) лиц, вноса (выноса) имущества и служебных документов, а также въезда (выезда) автотранспорта на объект.</w:t>
      </w:r>
      <w:proofErr w:type="gramEnd"/>
      <w:r w:rsidRPr="00CA5219">
        <w:rPr>
          <w:rStyle w:val="c1"/>
          <w:color w:val="000000"/>
          <w:sz w:val="28"/>
          <w:szCs w:val="28"/>
        </w:rPr>
        <w:t xml:space="preserve"> Пропускной режим устанавливает порядок пропуска на объект персонала и посетителей. В настоящее время функции </w:t>
      </w:r>
      <w:proofErr w:type="gramStart"/>
      <w:r w:rsidRPr="00CA5219">
        <w:rPr>
          <w:rStyle w:val="c1"/>
          <w:color w:val="000000"/>
          <w:sz w:val="28"/>
          <w:szCs w:val="28"/>
        </w:rPr>
        <w:t>ответственных</w:t>
      </w:r>
      <w:proofErr w:type="gramEnd"/>
      <w:r w:rsidRPr="00CA5219">
        <w:rPr>
          <w:rStyle w:val="c1"/>
          <w:color w:val="000000"/>
          <w:sz w:val="28"/>
          <w:szCs w:val="28"/>
        </w:rPr>
        <w:t xml:space="preserve"> по пропускному режиму осуществляют сотрудники ДОУ, не занятые в образовательном процессе.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3.1.1. На территории ДОУ имеют право находиться:</w:t>
      </w:r>
    </w:p>
    <w:p w:rsidR="003C3E5B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rStyle w:val="c1"/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сотрудники ДОУ в соответствии с устано</w:t>
      </w:r>
      <w:r w:rsidR="009B7FAF">
        <w:rPr>
          <w:rStyle w:val="c1"/>
          <w:color w:val="000000"/>
          <w:sz w:val="28"/>
          <w:szCs w:val="28"/>
        </w:rPr>
        <w:t>вленным рабочим временем (с 8.00     до 17.3</w:t>
      </w:r>
      <w:r w:rsidRPr="00CA5219">
        <w:rPr>
          <w:rStyle w:val="c1"/>
          <w:color w:val="000000"/>
          <w:sz w:val="28"/>
          <w:szCs w:val="28"/>
        </w:rPr>
        <w:t>0);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лица, временно выполняющие работы в соответствии с договорами подряда, на определенном для них участке работы;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родители воспитанников во  время приема дете</w:t>
      </w:r>
      <w:r w:rsidR="009B7FAF">
        <w:rPr>
          <w:rStyle w:val="c1"/>
          <w:color w:val="000000"/>
          <w:sz w:val="28"/>
          <w:szCs w:val="28"/>
        </w:rPr>
        <w:t>й с 8.3</w:t>
      </w:r>
      <w:r>
        <w:rPr>
          <w:rStyle w:val="c1"/>
          <w:color w:val="000000"/>
          <w:sz w:val="28"/>
          <w:szCs w:val="28"/>
        </w:rPr>
        <w:t>0 до 9.00 и ухода детей домой с 17.00</w:t>
      </w:r>
      <w:r w:rsidRPr="00CA5219">
        <w:rPr>
          <w:rStyle w:val="c1"/>
          <w:color w:val="000000"/>
          <w:sz w:val="28"/>
          <w:szCs w:val="28"/>
        </w:rPr>
        <w:t xml:space="preserve"> до 1</w:t>
      </w:r>
      <w:r w:rsidR="009B7FAF">
        <w:rPr>
          <w:rStyle w:val="c1"/>
          <w:color w:val="000000"/>
          <w:sz w:val="28"/>
          <w:szCs w:val="28"/>
        </w:rPr>
        <w:t>7.3</w:t>
      </w:r>
      <w:r>
        <w:rPr>
          <w:rStyle w:val="c1"/>
          <w:color w:val="000000"/>
          <w:sz w:val="28"/>
          <w:szCs w:val="28"/>
        </w:rPr>
        <w:t>0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В выходные и праздничные дни доступ в учреждение без разрешения администрации или указания вышестоящих органов запрещен.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outlineLvl w:val="0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3.2. Порядок допуска на объект персонала и посетителей.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3.2.1. Входная дверь здания открывается дежурным сотрудником ДОУ только после уточнения личности посетителя и цели его прибытия.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 xml:space="preserve">3.2.2. Допуск в здание ДОУ родственников воспитанников, а также прочих посетителей осуществляется только при предъявлении документа, удостоверяющего личность (паспорт гражданина РФ или водительское удостоверение); сотрудников надзорных органов, МВД, прокуратуры, ФСБ </w:t>
      </w:r>
      <w:proofErr w:type="gramStart"/>
      <w:r w:rsidRPr="00CA5219">
        <w:rPr>
          <w:rStyle w:val="c1"/>
          <w:color w:val="000000"/>
          <w:sz w:val="28"/>
          <w:szCs w:val="28"/>
        </w:rPr>
        <w:t>–</w:t>
      </w:r>
      <w:r w:rsidRPr="00CA5219">
        <w:rPr>
          <w:rStyle w:val="c1"/>
          <w:color w:val="000000"/>
          <w:sz w:val="28"/>
          <w:szCs w:val="28"/>
        </w:rPr>
        <w:lastRenderedPageBreak/>
        <w:t>п</w:t>
      </w:r>
      <w:proofErr w:type="gramEnd"/>
      <w:r w:rsidRPr="00CA5219">
        <w:rPr>
          <w:rStyle w:val="c1"/>
          <w:color w:val="000000"/>
          <w:sz w:val="28"/>
          <w:szCs w:val="28"/>
        </w:rPr>
        <w:t>ри предъявлении служебных удостоверений с записью их в Журнал учёта посетителей.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3.2.3. Особое внимание уделять проверке документов и цели прибытия лиц из других организаций, посещающих ДОУ по служебным делам (сотрудников контрольно-надзорных органов, работников подрядных ремонтно-строительных организаций), допуск осуществлять с разрешения заведующего ДОУ или дежурного администратора с соответствующей записью в Журнале учёта посетителей.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3.2.4. В случае возникновения на объекте чрезвычайных ситуаций, допуск работников скорой медицинской помощи, пожарной охраны, аварийных служб города осуществлять беспрепятственно.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3.2.5. Запрещается допуск в помещение ДОУ родителей воспитанников и сотрудников с подозрительной ручной кладью (тяжелые сумки, ящики, большие свертки и т.д.).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3.2.6. Запрещается допуск в ДОУ лиц в состоянии алкогольного или наркотического опьянения.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3.2.7. При обнаружении на территор</w:t>
      </w:r>
      <w:r>
        <w:rPr>
          <w:rStyle w:val="c1"/>
          <w:color w:val="000000"/>
          <w:sz w:val="28"/>
          <w:szCs w:val="28"/>
        </w:rPr>
        <w:t xml:space="preserve">ии или в здании ДОУ </w:t>
      </w:r>
      <w:r w:rsidRPr="00CA5219">
        <w:rPr>
          <w:rStyle w:val="c1"/>
          <w:color w:val="000000"/>
          <w:sz w:val="28"/>
          <w:szCs w:val="28"/>
        </w:rPr>
        <w:t>посторонних лиц: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они задерживаются дежурным сотрудником;</w:t>
      </w:r>
    </w:p>
    <w:p w:rsidR="003C3E5B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rStyle w:val="c1"/>
          <w:color w:val="000000"/>
          <w:sz w:val="28"/>
          <w:szCs w:val="28"/>
        </w:rPr>
      </w:pPr>
      <w:proofErr w:type="gramStart"/>
      <w:r w:rsidRPr="00CA5219">
        <w:rPr>
          <w:rStyle w:val="c1"/>
          <w:color w:val="000000"/>
          <w:sz w:val="28"/>
          <w:szCs w:val="28"/>
        </w:rPr>
        <w:t>- Ответственный за пропускной режим проверяет у задержанных лиц  документы, (выясняет личность задержанных), а также, цель проникновения в ДОУ;</w:t>
      </w:r>
      <w:proofErr w:type="gramEnd"/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по результатам проверки, данные лица отпускаются или передаются сотрудникам полиции;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 xml:space="preserve">- в случае оказания сопротивления при задержании или неадекватности </w:t>
      </w:r>
      <w:proofErr w:type="gramStart"/>
      <w:r w:rsidRPr="00CA5219">
        <w:rPr>
          <w:rStyle w:val="c1"/>
          <w:color w:val="000000"/>
          <w:sz w:val="28"/>
          <w:szCs w:val="28"/>
        </w:rPr>
        <w:t>задержанных</w:t>
      </w:r>
      <w:proofErr w:type="gramEnd"/>
      <w:r w:rsidRPr="00CA5219">
        <w:rPr>
          <w:rStyle w:val="c1"/>
          <w:color w:val="000000"/>
          <w:sz w:val="28"/>
          <w:szCs w:val="28"/>
        </w:rPr>
        <w:t xml:space="preserve"> (состояние наркотического или алкогольного опьянения) вызывается сотрудники полиции;</w:t>
      </w:r>
    </w:p>
    <w:p w:rsidR="003C3E5B" w:rsidRPr="00CA5219" w:rsidRDefault="003C3E5B" w:rsidP="003C3E5B">
      <w:pPr>
        <w:pStyle w:val="c0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- о случае обнаружении на территории или в здании ДОУ  посторонних лиц и принятых мерах сообщается заведующему.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outlineLvl w:val="0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3.3. Порядок въезда (выезда) автотранспорта на объект.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 xml:space="preserve">3.3.1. Транспортные средства вправе въезжать на территорию ДОУ только </w:t>
      </w:r>
      <w:r w:rsidR="009B7FAF">
        <w:rPr>
          <w:rStyle w:val="c1"/>
          <w:color w:val="000000"/>
          <w:sz w:val="28"/>
          <w:szCs w:val="28"/>
        </w:rPr>
        <w:t xml:space="preserve"> с</w:t>
      </w:r>
      <w:r w:rsidRPr="00CA5219">
        <w:rPr>
          <w:rStyle w:val="c1"/>
          <w:color w:val="000000"/>
          <w:sz w:val="28"/>
          <w:szCs w:val="28"/>
        </w:rPr>
        <w:t xml:space="preserve"> личного разрешения заведующего ДОУ</w:t>
      </w:r>
      <w:proofErr w:type="gramStart"/>
      <w:r w:rsidRPr="00CA5219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3C3E5B" w:rsidRPr="00CA5219" w:rsidRDefault="003C3E5B" w:rsidP="009B7FAF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3.3.2. Транспортное средство подлежит предварительной контрольной проверке на предмет соответствия груза сопроводительным документам, осмотру подлежит кузов, багажник, кабина и салон транспортного средства.</w:t>
      </w:r>
      <w:r w:rsidR="009B7FAF">
        <w:rPr>
          <w:rStyle w:val="c1"/>
          <w:color w:val="000000"/>
          <w:sz w:val="28"/>
          <w:szCs w:val="28"/>
        </w:rPr>
        <w:t xml:space="preserve"> </w:t>
      </w:r>
    </w:p>
    <w:p w:rsidR="003C3E5B" w:rsidRPr="00CA5219" w:rsidRDefault="009B7FAF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3.3.3</w:t>
      </w:r>
      <w:r w:rsidR="003C3E5B" w:rsidRPr="00CA5219">
        <w:rPr>
          <w:rStyle w:val="c1"/>
          <w:color w:val="000000"/>
          <w:sz w:val="28"/>
          <w:szCs w:val="28"/>
        </w:rPr>
        <w:t xml:space="preserve">. </w:t>
      </w:r>
      <w:proofErr w:type="gramStart"/>
      <w:r w:rsidR="003C3E5B" w:rsidRPr="00CA5219">
        <w:rPr>
          <w:rStyle w:val="c1"/>
          <w:color w:val="000000"/>
          <w:sz w:val="28"/>
          <w:szCs w:val="28"/>
        </w:rPr>
        <w:t>Убедившись в наличии и правильности оформления документов на транспортное средство и перевозимые материальные ценности, ответственный за пропускной режим впускает транспортное средство на территорию ДОУ.</w:t>
      </w:r>
      <w:proofErr w:type="gramEnd"/>
    </w:p>
    <w:p w:rsidR="003C3E5B" w:rsidRPr="00CA5219" w:rsidRDefault="009B7FAF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3.3.4</w:t>
      </w:r>
      <w:r w:rsidR="003C3E5B" w:rsidRPr="00CA5219">
        <w:rPr>
          <w:rStyle w:val="c1"/>
          <w:color w:val="000000"/>
          <w:sz w:val="28"/>
          <w:szCs w:val="28"/>
        </w:rPr>
        <w:t>. Автомобили специального назначения (пожарная, аварийная, МЧС, скорая медицинская помощь, полиция) при пожарах, авариях, стихийных бедствиях, несчастных случаях и совершении преступления на территории ДОУ беспрепятственно пропускаются на территорию. Автомобильный транспорт специального назначения не досматривается.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outlineLvl w:val="0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3.4. Порядок вноса (выноса) материальных ценностей на объект (с объекта).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3.4.1. Вынос (вывоз) материальных ценностей с территории ДОУ разрешается при предъявлении письменного разрешения заведующего ДОУ.</w:t>
      </w:r>
    </w:p>
    <w:p w:rsidR="003C3E5B" w:rsidRPr="00CA5219" w:rsidRDefault="003C3E5B" w:rsidP="003C3E5B">
      <w:pPr>
        <w:pStyle w:val="c0c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CA5219">
        <w:rPr>
          <w:rStyle w:val="c1"/>
          <w:color w:val="000000"/>
          <w:sz w:val="28"/>
          <w:szCs w:val="28"/>
        </w:rPr>
        <w:t>3.4.2. При вносе в учреждение предметов, материалов или материальных ценностей, принадлежащих сотруднику учреждения, дежурный сотрудник делает соответствующую отметку в рабочей тетради с указанием кто, что, когда, в каком количестве занес на территорию учреждения. Личные предметы, вещи и материалы выносятся согласно записи, сделанной в рабочей тетради с указанием наименования, количества, даты и времени выноса.</w:t>
      </w:r>
    </w:p>
    <w:p w:rsidR="003C3E5B" w:rsidRDefault="003C3E5B" w:rsidP="003C3E5B">
      <w:pPr>
        <w:shd w:val="clear" w:color="auto" w:fill="FFFFFF"/>
        <w:jc w:val="both"/>
        <w:rPr>
          <w:sz w:val="28"/>
          <w:szCs w:val="28"/>
        </w:rPr>
      </w:pPr>
    </w:p>
    <w:p w:rsidR="003C3E5B" w:rsidRDefault="003C3E5B" w:rsidP="003C3E5B">
      <w:pPr>
        <w:shd w:val="clear" w:color="auto" w:fill="FFFFFF"/>
        <w:jc w:val="both"/>
        <w:rPr>
          <w:sz w:val="28"/>
          <w:szCs w:val="28"/>
        </w:rPr>
      </w:pPr>
    </w:p>
    <w:p w:rsidR="003C3E5B" w:rsidRDefault="003C3E5B" w:rsidP="003C3E5B">
      <w:pPr>
        <w:shd w:val="clear" w:color="auto" w:fill="FFFFFF"/>
        <w:jc w:val="both"/>
        <w:rPr>
          <w:sz w:val="28"/>
          <w:szCs w:val="28"/>
        </w:rPr>
      </w:pPr>
    </w:p>
    <w:p w:rsidR="003C3E5B" w:rsidRDefault="003C3E5B" w:rsidP="003C3E5B">
      <w:pPr>
        <w:shd w:val="clear" w:color="auto" w:fill="FFFFFF"/>
        <w:jc w:val="both"/>
        <w:rPr>
          <w:sz w:val="28"/>
          <w:szCs w:val="28"/>
        </w:rPr>
      </w:pPr>
    </w:p>
    <w:p w:rsidR="003C3E5B" w:rsidRDefault="003C3E5B" w:rsidP="003C3E5B">
      <w:pPr>
        <w:shd w:val="clear" w:color="auto" w:fill="FFFFFF"/>
        <w:jc w:val="both"/>
        <w:rPr>
          <w:sz w:val="28"/>
          <w:szCs w:val="28"/>
        </w:rPr>
      </w:pPr>
    </w:p>
    <w:p w:rsidR="00B01361" w:rsidRDefault="00B01361"/>
    <w:sectPr w:rsidR="00B01361" w:rsidSect="00B0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E5E"/>
    <w:multiLevelType w:val="multilevel"/>
    <w:tmpl w:val="7E08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467384"/>
    <w:multiLevelType w:val="multilevel"/>
    <w:tmpl w:val="CFB4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355447"/>
    <w:multiLevelType w:val="multilevel"/>
    <w:tmpl w:val="8C1E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BF71A2"/>
    <w:multiLevelType w:val="multilevel"/>
    <w:tmpl w:val="250C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322D84"/>
    <w:multiLevelType w:val="hybridMultilevel"/>
    <w:tmpl w:val="BB38D2A4"/>
    <w:lvl w:ilvl="0" w:tplc="4B265DB4">
      <w:numFmt w:val="bullet"/>
      <w:lvlText w:val="·"/>
      <w:lvlJc w:val="left"/>
      <w:pPr>
        <w:ind w:left="1080" w:hanging="3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F812AA"/>
    <w:multiLevelType w:val="multilevel"/>
    <w:tmpl w:val="67F6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EC2413"/>
    <w:multiLevelType w:val="multilevel"/>
    <w:tmpl w:val="318C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541222"/>
    <w:multiLevelType w:val="multilevel"/>
    <w:tmpl w:val="8F8E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4A7413"/>
    <w:multiLevelType w:val="multilevel"/>
    <w:tmpl w:val="AC78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A95700"/>
    <w:multiLevelType w:val="multilevel"/>
    <w:tmpl w:val="B55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EF364D"/>
    <w:multiLevelType w:val="multilevel"/>
    <w:tmpl w:val="DC1C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A13382"/>
    <w:multiLevelType w:val="multilevel"/>
    <w:tmpl w:val="5C94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5B"/>
    <w:rsid w:val="003B2465"/>
    <w:rsid w:val="003C3E5B"/>
    <w:rsid w:val="009B455B"/>
    <w:rsid w:val="009B7FAF"/>
    <w:rsid w:val="00A52589"/>
    <w:rsid w:val="00AB07FE"/>
    <w:rsid w:val="00B01361"/>
    <w:rsid w:val="00B57B36"/>
    <w:rsid w:val="00F06E71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c8c2c12">
    <w:name w:val="c0 c8 c2 c12"/>
    <w:basedOn w:val="a"/>
    <w:rsid w:val="003C3E5B"/>
    <w:pPr>
      <w:spacing w:before="100" w:beforeAutospacing="1" w:after="100" w:afterAutospacing="1"/>
    </w:pPr>
  </w:style>
  <w:style w:type="character" w:customStyle="1" w:styleId="c9">
    <w:name w:val="c9"/>
    <w:basedOn w:val="a0"/>
    <w:rsid w:val="003C3E5B"/>
  </w:style>
  <w:style w:type="paragraph" w:customStyle="1" w:styleId="c0c8c2">
    <w:name w:val="c0 c8 c2"/>
    <w:basedOn w:val="a"/>
    <w:rsid w:val="003C3E5B"/>
    <w:pPr>
      <w:spacing w:before="100" w:beforeAutospacing="1" w:after="100" w:afterAutospacing="1"/>
    </w:pPr>
  </w:style>
  <w:style w:type="character" w:customStyle="1" w:styleId="c1">
    <w:name w:val="c1"/>
    <w:basedOn w:val="a0"/>
    <w:rsid w:val="003C3E5B"/>
  </w:style>
  <w:style w:type="paragraph" w:customStyle="1" w:styleId="c0c2">
    <w:name w:val="c0 c2"/>
    <w:basedOn w:val="a"/>
    <w:rsid w:val="003C3E5B"/>
    <w:pPr>
      <w:spacing w:before="100" w:beforeAutospacing="1" w:after="100" w:afterAutospacing="1"/>
    </w:pPr>
  </w:style>
  <w:style w:type="paragraph" w:customStyle="1" w:styleId="c0">
    <w:name w:val="c0"/>
    <w:basedOn w:val="a"/>
    <w:rsid w:val="003C3E5B"/>
    <w:pPr>
      <w:spacing w:before="100" w:beforeAutospacing="1" w:after="100" w:afterAutospacing="1"/>
    </w:pPr>
  </w:style>
  <w:style w:type="paragraph" w:customStyle="1" w:styleId="c0c2c8">
    <w:name w:val="c0 c2 c8"/>
    <w:basedOn w:val="a"/>
    <w:rsid w:val="003C3E5B"/>
    <w:pPr>
      <w:spacing w:before="100" w:beforeAutospacing="1" w:after="100" w:afterAutospacing="1"/>
    </w:pPr>
  </w:style>
  <w:style w:type="paragraph" w:styleId="a3">
    <w:name w:val="List Paragraph"/>
    <w:basedOn w:val="a"/>
    <w:qFormat/>
    <w:rsid w:val="003C3E5B"/>
    <w:pPr>
      <w:spacing w:line="336" w:lineRule="auto"/>
    </w:pPr>
    <w:rPr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c8c2c12">
    <w:name w:val="c0 c8 c2 c12"/>
    <w:basedOn w:val="a"/>
    <w:rsid w:val="003C3E5B"/>
    <w:pPr>
      <w:spacing w:before="100" w:beforeAutospacing="1" w:after="100" w:afterAutospacing="1"/>
    </w:pPr>
  </w:style>
  <w:style w:type="character" w:customStyle="1" w:styleId="c9">
    <w:name w:val="c9"/>
    <w:basedOn w:val="a0"/>
    <w:rsid w:val="003C3E5B"/>
  </w:style>
  <w:style w:type="paragraph" w:customStyle="1" w:styleId="c0c8c2">
    <w:name w:val="c0 c8 c2"/>
    <w:basedOn w:val="a"/>
    <w:rsid w:val="003C3E5B"/>
    <w:pPr>
      <w:spacing w:before="100" w:beforeAutospacing="1" w:after="100" w:afterAutospacing="1"/>
    </w:pPr>
  </w:style>
  <w:style w:type="character" w:customStyle="1" w:styleId="c1">
    <w:name w:val="c1"/>
    <w:basedOn w:val="a0"/>
    <w:rsid w:val="003C3E5B"/>
  </w:style>
  <w:style w:type="paragraph" w:customStyle="1" w:styleId="c0c2">
    <w:name w:val="c0 c2"/>
    <w:basedOn w:val="a"/>
    <w:rsid w:val="003C3E5B"/>
    <w:pPr>
      <w:spacing w:before="100" w:beforeAutospacing="1" w:after="100" w:afterAutospacing="1"/>
    </w:pPr>
  </w:style>
  <w:style w:type="paragraph" w:customStyle="1" w:styleId="c0">
    <w:name w:val="c0"/>
    <w:basedOn w:val="a"/>
    <w:rsid w:val="003C3E5B"/>
    <w:pPr>
      <w:spacing w:before="100" w:beforeAutospacing="1" w:after="100" w:afterAutospacing="1"/>
    </w:pPr>
  </w:style>
  <w:style w:type="paragraph" w:customStyle="1" w:styleId="c0c2c8">
    <w:name w:val="c0 c2 c8"/>
    <w:basedOn w:val="a"/>
    <w:rsid w:val="003C3E5B"/>
    <w:pPr>
      <w:spacing w:before="100" w:beforeAutospacing="1" w:after="100" w:afterAutospacing="1"/>
    </w:pPr>
  </w:style>
  <w:style w:type="paragraph" w:styleId="a3">
    <w:name w:val="List Paragraph"/>
    <w:basedOn w:val="a"/>
    <w:qFormat/>
    <w:rsid w:val="003C3E5B"/>
    <w:pPr>
      <w:spacing w:line="336" w:lineRule="auto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Евполова Наталья</dc:creator>
  <cp:lastModifiedBy>Юлия</cp:lastModifiedBy>
  <cp:revision>4</cp:revision>
  <cp:lastPrinted>2017-03-09T08:36:00Z</cp:lastPrinted>
  <dcterms:created xsi:type="dcterms:W3CDTF">2016-04-14T10:52:00Z</dcterms:created>
  <dcterms:modified xsi:type="dcterms:W3CDTF">2017-03-09T08:41:00Z</dcterms:modified>
</cp:coreProperties>
</file>