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06" w:rsidRPr="00F82A06" w:rsidRDefault="00F82A06" w:rsidP="00F82A06">
      <w:pPr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Памятка</w:t>
      </w:r>
    </w:p>
    <w:p w:rsidR="00F82A06" w:rsidRDefault="00F82A06" w:rsidP="00F82A06">
      <w:pPr>
        <w:jc w:val="center"/>
        <w:rPr>
          <w:b/>
          <w:bCs/>
          <w:color w:val="FF0000"/>
          <w:sz w:val="40"/>
          <w:szCs w:val="40"/>
        </w:rPr>
      </w:pPr>
      <w:r w:rsidRPr="00F82A06">
        <w:rPr>
          <w:b/>
          <w:bCs/>
          <w:color w:val="FF0000"/>
          <w:sz w:val="40"/>
          <w:szCs w:val="40"/>
        </w:rPr>
        <w:t>безопасности на водоёмах в летний период</w:t>
      </w:r>
    </w:p>
    <w:p w:rsidR="00F82A06" w:rsidRPr="00F82A06" w:rsidRDefault="00F82A06" w:rsidP="00F82A06">
      <w:pPr>
        <w:jc w:val="center"/>
        <w:rPr>
          <w:b/>
          <w:bCs/>
          <w:color w:val="FF0000"/>
          <w:sz w:val="40"/>
          <w:szCs w:val="40"/>
        </w:rPr>
      </w:pPr>
      <w:r w:rsidRPr="00F82A06">
        <w:rPr>
          <w:b/>
          <w:bCs/>
          <w:color w:val="FF0000"/>
          <w:sz w:val="40"/>
          <w:szCs w:val="40"/>
        </w:rPr>
        <w:t>УВАЖАЕМЫЕ ВЗРОСЛЫЕ:</w:t>
      </w:r>
    </w:p>
    <w:p w:rsidR="00F82A06" w:rsidRPr="00F82A06" w:rsidRDefault="00F82A06" w:rsidP="00F82A06">
      <w:pPr>
        <w:jc w:val="center"/>
        <w:rPr>
          <w:b/>
          <w:bCs/>
          <w:color w:val="FF0000"/>
          <w:sz w:val="40"/>
          <w:szCs w:val="40"/>
        </w:rPr>
      </w:pPr>
      <w:r w:rsidRPr="00F82A06">
        <w:rPr>
          <w:b/>
          <w:bCs/>
          <w:color w:val="FF0000"/>
          <w:sz w:val="40"/>
          <w:szCs w:val="40"/>
        </w:rPr>
        <w:t>РОДИТЕЛИ!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F82A06">
        <w:rPr>
          <w:b/>
          <w:bCs/>
          <w:color w:val="17365D" w:themeColor="text2" w:themeShade="BF"/>
        </w:rPr>
        <w:t>Помните:</w:t>
      </w:r>
      <w:r w:rsidRPr="00F82A06">
        <w:rPr>
          <w:b/>
          <w:color w:val="17365D" w:themeColor="text2" w:themeShade="BF"/>
        </w:rPr>
        <w:t> </w:t>
      </w:r>
      <w:r w:rsidRPr="00F82A06">
        <w:rPr>
          <w:b/>
          <w:bCs/>
          <w:color w:val="17365D" w:themeColor="text2" w:themeShade="BF"/>
        </w:rPr>
        <w:t>купание в нетрезвом виде может привести к трагическому исходу!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 </w:t>
      </w:r>
      <w:r w:rsidRPr="00F82A06">
        <w:rPr>
          <w:b/>
          <w:bCs/>
          <w:color w:val="17365D" w:themeColor="text2" w:themeShade="BF"/>
        </w:rPr>
        <w:t>При купании недопустимо: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1. Плавать в незнакомом месте, под мостами и у плотин.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2. Нырять с высоты, не зная глубины и рельефа дна.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3. Заплывать за буйки и ограждения.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4. Приближаться к судам, плотам и иным плав</w:t>
      </w:r>
      <w:r>
        <w:rPr>
          <w:b/>
          <w:color w:val="17365D" w:themeColor="text2" w:themeShade="BF"/>
        </w:rPr>
        <w:t xml:space="preserve">ательным </w:t>
      </w:r>
      <w:r w:rsidRPr="00F82A06">
        <w:rPr>
          <w:b/>
          <w:color w:val="17365D" w:themeColor="text2" w:themeShade="BF"/>
        </w:rPr>
        <w:t>средствам.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5. Прыгать в воду с лодок, катеров, причалов.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6. Хватать друг друга за руки и ноги во время игр на воде.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 xml:space="preserve">Избегайте употребление алкоголя </w:t>
      </w:r>
      <w:proofErr w:type="gramStart"/>
      <w:r w:rsidRPr="00F82A06">
        <w:rPr>
          <w:b/>
          <w:bCs/>
          <w:color w:val="17365D" w:themeColor="text2" w:themeShade="BF"/>
        </w:rPr>
        <w:t>до</w:t>
      </w:r>
      <w:proofErr w:type="gramEnd"/>
      <w:r w:rsidRPr="00F82A06">
        <w:rPr>
          <w:b/>
          <w:bCs/>
          <w:color w:val="17365D" w:themeColor="text2" w:themeShade="BF"/>
        </w:rPr>
        <w:t xml:space="preserve"> и </w:t>
      </w:r>
      <w:proofErr w:type="gramStart"/>
      <w:r w:rsidRPr="00F82A06">
        <w:rPr>
          <w:b/>
          <w:bCs/>
          <w:color w:val="17365D" w:themeColor="text2" w:themeShade="BF"/>
        </w:rPr>
        <w:t>во</w:t>
      </w:r>
      <w:proofErr w:type="gramEnd"/>
      <w:r w:rsidRPr="00F82A06">
        <w:rPr>
          <w:b/>
          <w:bCs/>
          <w:color w:val="17365D" w:themeColor="text2" w:themeShade="BF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 xml:space="preserve">Не </w:t>
      </w:r>
      <w:proofErr w:type="gramStart"/>
      <w:r w:rsidRPr="00F82A06">
        <w:rPr>
          <w:b/>
          <w:bCs/>
          <w:color w:val="17365D" w:themeColor="text2" w:themeShade="BF"/>
        </w:rPr>
        <w:t>умеющим</w:t>
      </w:r>
      <w:proofErr w:type="gramEnd"/>
      <w:r w:rsidRPr="00F82A06">
        <w:rPr>
          <w:b/>
          <w:bCs/>
          <w:color w:val="17365D" w:themeColor="text2" w:themeShade="BF"/>
        </w:rPr>
        <w:t xml:space="preserve"> плавать купаться только в специально оборудованных местах глубиной не более 1-2 метра!</w:t>
      </w:r>
    </w:p>
    <w:p w:rsidR="00F82A06" w:rsidRPr="00F82A06" w:rsidRDefault="00F82A06" w:rsidP="00F82A06">
      <w:pPr>
        <w:rPr>
          <w:b/>
          <w:color w:val="FF0000"/>
        </w:rPr>
      </w:pPr>
      <w:r w:rsidRPr="00F82A06">
        <w:rPr>
          <w:b/>
          <w:bCs/>
          <w:color w:val="FF0000"/>
        </w:rPr>
        <w:t>КАТЕГОРИЧЕСКИ ЗАПРЕЩАЕТСЯ купание на водных объектах, оборудованных предупреждающими  знаками «КУПАНИЕ ЗАПРЕЩЕНО!»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Помните! Только неукоснительное соблюдение мер безопасного поведения на воде может предупредить беду.</w:t>
      </w: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УВАЖАЕМЫЕ  РОДИТЕЛИ!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Безопасность жизни детей на водоемах во многих случаях зависит ТОЛЬКО ОТ ВАС!</w:t>
      </w:r>
      <w:r w:rsidRPr="00F82A06">
        <w:rPr>
          <w:b/>
          <w:color w:val="17365D" w:themeColor="text2" w:themeShade="BF"/>
        </w:rPr>
        <w:t>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82A06" w:rsidRPr="00F82A06" w:rsidRDefault="00F82A06" w:rsidP="00F82A06">
      <w:pPr>
        <w:rPr>
          <w:b/>
          <w:color w:val="FF0000"/>
          <w:u w:val="single"/>
        </w:rPr>
      </w:pPr>
      <w:r w:rsidRPr="00F82A06">
        <w:rPr>
          <w:b/>
          <w:bCs/>
          <w:color w:val="FF0000"/>
          <w:u w:val="single"/>
        </w:rPr>
        <w:t>Категорически запрещено купание:</w:t>
      </w:r>
    </w:p>
    <w:p w:rsidR="00F82A06" w:rsidRPr="00F82A06" w:rsidRDefault="00F82A06" w:rsidP="00F82A06">
      <w:pPr>
        <w:numPr>
          <w:ilvl w:val="0"/>
          <w:numId w:val="1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lastRenderedPageBreak/>
        <w:t>детей без надзора взрослых;</w:t>
      </w:r>
    </w:p>
    <w:p w:rsidR="00F82A06" w:rsidRPr="00F82A06" w:rsidRDefault="00F82A06" w:rsidP="00F82A06">
      <w:pPr>
        <w:numPr>
          <w:ilvl w:val="0"/>
          <w:numId w:val="1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 незнакомых местах;</w:t>
      </w:r>
    </w:p>
    <w:p w:rsidR="00F82A06" w:rsidRPr="00F82A06" w:rsidRDefault="00F82A06" w:rsidP="00F82A06">
      <w:pPr>
        <w:numPr>
          <w:ilvl w:val="0"/>
          <w:numId w:val="1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на надувных матрацах, камерах и других плавательных средствах (без надзора взрослых);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Необходимо соблюдать следующие правила: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Прежде чем войти в воду, сделайте разминку, выполнив несколько легких упражнений.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Продолжительность купания - не более 30 минут, при невысокой температуре воды - не более 5-6 минут.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Во избежание перегревания отдыхайте на пляже в головном уборе.</w:t>
      </w:r>
    </w:p>
    <w:p w:rsid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 допускать ситуаций неоправданного риска, шалости на воде.</w:t>
      </w:r>
    </w:p>
    <w:p w:rsidR="00F82A06" w:rsidRPr="00F82A06" w:rsidRDefault="00F82A06" w:rsidP="00F82A06">
      <w:pPr>
        <w:ind w:left="720"/>
        <w:rPr>
          <w:b/>
          <w:color w:val="17365D" w:themeColor="text2" w:themeShade="BF"/>
        </w:rPr>
      </w:pPr>
    </w:p>
    <w:p w:rsidR="00F82A06" w:rsidRPr="00F82A06" w:rsidRDefault="00F82A06" w:rsidP="00F82A06">
      <w:pPr>
        <w:rPr>
          <w:b/>
          <w:color w:val="17365D" w:themeColor="text2" w:themeShade="BF"/>
        </w:rPr>
      </w:pP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ПАМЯТКА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Если тонет человек: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Сразу громко зовите на помощь: «Человек тонет!»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Попросите вызвать спасателей и «скорую помощь».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- Бросьте </w:t>
      </w:r>
      <w:proofErr w:type="gramStart"/>
      <w:r w:rsidRPr="00F82A06">
        <w:rPr>
          <w:b/>
          <w:color w:val="17365D" w:themeColor="text2" w:themeShade="BF"/>
        </w:rPr>
        <w:t>тонущему</w:t>
      </w:r>
      <w:proofErr w:type="gramEnd"/>
      <w:r w:rsidRPr="00F82A06">
        <w:rPr>
          <w:b/>
          <w:color w:val="17365D" w:themeColor="text2" w:themeShade="BF"/>
        </w:rPr>
        <w:t xml:space="preserve"> спасательный круг, длинную веревку с узлом на конце.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- Если хорошо плаваете, снимите одежду и обувь и вплавь доберитесь до </w:t>
      </w:r>
      <w:proofErr w:type="gramStart"/>
      <w:r w:rsidRPr="00F82A06">
        <w:rPr>
          <w:b/>
          <w:color w:val="17365D" w:themeColor="text2" w:themeShade="BF"/>
        </w:rPr>
        <w:t>тонущего</w:t>
      </w:r>
      <w:proofErr w:type="gramEnd"/>
      <w:r w:rsidRPr="00F82A06">
        <w:rPr>
          <w:b/>
          <w:color w:val="17365D" w:themeColor="text2" w:themeShade="BF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Если тонешь сам: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Не паникуйте.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Снимите с себя лишнюю одежду, обувь, кричи, зови на помощь.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lastRenderedPageBreak/>
        <w:t>- Перевернитесь на спину, широко раскиньте руки, расслабьтесь, сделайте несколько глубоких вдохов.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Вы захлебнулись водой: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не паникуйте, постарайтесь развернуться спиной к волне;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затем очистите от воды нос и сделайте несколько глотательных движений;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восстановив дыхание, ложитесь на живот и двигайтесь к берегу;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при необходимости позовите людей на помощь.</w:t>
      </w:r>
      <w:bookmarkStart w:id="0" w:name="_GoBack"/>
      <w:bookmarkEnd w:id="0"/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ПАМЯТКА</w:t>
      </w: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Правила оказания помощи при утоплении: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1. Перевернуть пострадавшего лицом вниз, опустить голову ниже таза.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2. Очистить ротовую полость.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3. Резко надавить на корень языка.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6. </w:t>
      </w:r>
      <w:r w:rsidRPr="00F82A06">
        <w:rPr>
          <w:b/>
          <w:bCs/>
          <w:color w:val="17365D" w:themeColor="text2" w:themeShade="BF"/>
        </w:rPr>
        <w:t>Вызвать “Скорую помощь”.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F82A06">
        <w:rPr>
          <w:b/>
          <w:color w:val="17365D" w:themeColor="text2" w:themeShade="BF"/>
        </w:rPr>
        <w:t>утонувший</w:t>
      </w:r>
      <w:proofErr w:type="gramEnd"/>
      <w:r w:rsidRPr="00F82A06">
        <w:rPr>
          <w:b/>
          <w:color w:val="17365D" w:themeColor="text2" w:themeShade="BF"/>
        </w:rPr>
        <w:t xml:space="preserve"> находился в воде не более 6 минут.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НЕЛЬЗЯ ОСТАВЛЯТЬ ПОСТРАДАВШЕГО БЕЗ ВНИМАНИЯ (в любой момент может произойти остановка сердца)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САМОСТОЯТЕЛЬНО ПЕРЕВОЗИТЬ ПОСТРАДАВШЕГО, ЕСЛИ ЕСТЬ ВОЗМОЖНОСТЬ ВЫЗВАТЬ СПАСАТЕЛЬНУЮ СЛУЖБУ.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Помните! Только неукоснительное соблюдение мер безопасного поведения на воде может предупредить беду.</w:t>
      </w:r>
    </w:p>
    <w:p w:rsidR="00F82A06" w:rsidRDefault="00F82A06" w:rsidP="00F82A06">
      <w:pPr>
        <w:rPr>
          <w:b/>
          <w:bCs/>
          <w:color w:val="17365D" w:themeColor="text2" w:themeShade="BF"/>
        </w:rPr>
      </w:pP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lastRenderedPageBreak/>
        <w:t>ПАМЯТКА</w:t>
      </w: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ОСНОВНЫЕ ПРАВИЛА БЕЗОПАСНОГО ПОВЕДЕНИЯ НА ВОДЕ.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F82A06">
        <w:rPr>
          <w:b/>
          <w:color w:val="17365D" w:themeColor="text2" w:themeShade="BF"/>
        </w:rPr>
        <w:t>плавсредствами</w:t>
      </w:r>
      <w:proofErr w:type="spellEnd"/>
      <w:r w:rsidRPr="00F82A06">
        <w:rPr>
          <w:b/>
          <w:color w:val="17365D" w:themeColor="text2" w:themeShade="BF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Летом на водоемах следует соблюдать определенные правила безопасного поведения.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Во-первых, следует избегать купания в незнакомых местах, специально не оборудованных для этой цели.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Во-вторых, при купании запрещается: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заплывать за границы зоны купания;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подплывать к движущимся судам, лодкам, катерам, катамаранам, гидроциклам;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нырять и долго находиться под водой;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прыгать в воду в незнакомых местах, с причалов и др. сооружений, не приспособленных для этих целей;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долго находиться в холодной воде;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купаться на голодный желудок;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проводить в воде игры, связанные с нырянием и захватом друг друга;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плавать на досках, лежаках, бревнах, надувных матрасах и камерах (за пределы нормы заплыва);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подавать крики ложной тревоги;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приводить с собой собак и др. животных.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Необходимо уметь не только плавать, но и отдыхать на воде.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Наиболее известные способы отдыха: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F82A06">
        <w:rPr>
          <w:b/>
          <w:color w:val="17365D" w:themeColor="text2" w:themeShade="BF"/>
        </w:rPr>
        <w:t>паузы-медленный</w:t>
      </w:r>
      <w:proofErr w:type="gramEnd"/>
      <w:r w:rsidRPr="00F82A06">
        <w:rPr>
          <w:b/>
          <w:color w:val="17365D" w:themeColor="text2" w:themeShade="BF"/>
        </w:rPr>
        <w:t xml:space="preserve"> выдох.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Если не имеешь навыка в плавание, не следует заплывать за границы зоны купания, это опасно для жизни.</w:t>
      </w:r>
    </w:p>
    <w:p w:rsidR="0037072A" w:rsidRPr="00F82A06" w:rsidRDefault="00F82A06">
      <w:pPr>
        <w:rPr>
          <w:b/>
          <w:color w:val="17365D" w:themeColor="text2" w:themeShade="BF"/>
        </w:rPr>
      </w:pPr>
    </w:p>
    <w:sectPr w:rsidR="0037072A" w:rsidRPr="00F8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5FD"/>
    <w:multiLevelType w:val="multilevel"/>
    <w:tmpl w:val="4C1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33594"/>
    <w:multiLevelType w:val="multilevel"/>
    <w:tmpl w:val="42E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06"/>
    <w:rsid w:val="00A501B5"/>
    <w:rsid w:val="00A83CB7"/>
    <w:rsid w:val="00F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2019-06-17T09:51:00Z</dcterms:created>
  <dcterms:modified xsi:type="dcterms:W3CDTF">2019-06-17T09:57:00Z</dcterms:modified>
</cp:coreProperties>
</file>