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10" w:rsidRPr="0047760B" w:rsidRDefault="00340D10" w:rsidP="00340D10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0D10" w:rsidRPr="0047760B" w:rsidTr="00340D10">
        <w:trPr>
          <w:trHeight w:val="3391"/>
        </w:trPr>
        <w:tc>
          <w:tcPr>
            <w:tcW w:w="4785" w:type="dxa"/>
          </w:tcPr>
          <w:p w:rsidR="00340D10" w:rsidRPr="0047760B" w:rsidRDefault="00340D10" w:rsidP="00340D1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Согласовано:</w:t>
            </w:r>
          </w:p>
          <w:p w:rsidR="00340D10" w:rsidRPr="0047760B" w:rsidRDefault="00340D10" w:rsidP="00340D1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60B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ПС</w:t>
            </w:r>
          </w:p>
          <w:p w:rsidR="00340D10" w:rsidRPr="0047760B" w:rsidRDefault="00340D10" w:rsidP="00340D1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60B">
              <w:rPr>
                <w:rFonts w:ascii="Times New Roman" w:hAnsi="Times New Roman" w:cs="Times New Roman"/>
                <w:b/>
                <w:sz w:val="24"/>
                <w:szCs w:val="24"/>
              </w:rPr>
              <w:t>_______ О.М. Филиппова</w:t>
            </w:r>
          </w:p>
          <w:p w:rsidR="00340D10" w:rsidRPr="0047760B" w:rsidRDefault="00340D10" w:rsidP="00340D1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№ </w:t>
            </w:r>
            <w:r w:rsidR="00C167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77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от </w:t>
            </w:r>
            <w:r w:rsidR="00C16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15.08.</w:t>
            </w:r>
            <w:bookmarkStart w:id="0" w:name="_GoBack"/>
            <w:bookmarkEnd w:id="0"/>
            <w:r w:rsidRPr="0047760B">
              <w:rPr>
                <w:rFonts w:ascii="Times New Roman" w:hAnsi="Times New Roman" w:cs="Times New Roman"/>
                <w:b/>
                <w:sz w:val="24"/>
                <w:szCs w:val="24"/>
              </w:rPr>
              <w:t>2018г</w:t>
            </w:r>
          </w:p>
          <w:p w:rsidR="00340D10" w:rsidRPr="0047760B" w:rsidRDefault="00340D10" w:rsidP="00340D1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340D10" w:rsidRPr="0047760B" w:rsidRDefault="00340D10" w:rsidP="00340D10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Утверждаю:</w:t>
            </w:r>
          </w:p>
          <w:p w:rsidR="00340D10" w:rsidRPr="0047760B" w:rsidRDefault="00340D10" w:rsidP="00340D10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60B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МДОУ детский сад №3</w:t>
            </w:r>
          </w:p>
          <w:p w:rsidR="00340D10" w:rsidRPr="0047760B" w:rsidRDefault="00340D10" w:rsidP="00340D10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60B">
              <w:rPr>
                <w:rFonts w:ascii="Times New Roman" w:hAnsi="Times New Roman" w:cs="Times New Roman"/>
                <w:b/>
                <w:sz w:val="24"/>
                <w:szCs w:val="24"/>
              </w:rPr>
              <w:t>______ Ю.В. Белякова</w:t>
            </w:r>
          </w:p>
          <w:p w:rsidR="00340D10" w:rsidRPr="0047760B" w:rsidRDefault="00340D10" w:rsidP="00C167CC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№ </w:t>
            </w:r>
            <w:r w:rsidR="00C167C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77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от </w:t>
            </w:r>
            <w:r w:rsidR="00C16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15.08.</w:t>
            </w:r>
            <w:r w:rsidRPr="00477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2018г</w:t>
            </w:r>
          </w:p>
        </w:tc>
      </w:tr>
    </w:tbl>
    <w:p w:rsidR="00340D10" w:rsidRPr="0047760B" w:rsidRDefault="00340D10" w:rsidP="00340D10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40D10" w:rsidRPr="0047760B" w:rsidRDefault="00340D10" w:rsidP="00340D10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7760B" w:rsidRPr="0047760B" w:rsidRDefault="0047760B" w:rsidP="0047760B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Положение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47760B" w:rsidRDefault="00BC3A53" w:rsidP="0047760B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о дополнительном образовании (</w:t>
      </w:r>
      <w:r w:rsidR="0047760B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>кружковая работа)</w:t>
      </w:r>
      <w:r w:rsidR="0047760B" w:rsidRPr="0047760B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в Муниципальном  дошкольном образовательном учреждении  - Детский  сад  № 3  </w:t>
      </w:r>
    </w:p>
    <w:p w:rsidR="0047760B" w:rsidRPr="0047760B" w:rsidRDefault="0047760B" w:rsidP="00340D10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47760B" w:rsidRPr="0047760B" w:rsidRDefault="0047760B" w:rsidP="00340D10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47760B" w:rsidRPr="0047760B" w:rsidRDefault="0047760B" w:rsidP="00340D10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7760B" w:rsidRPr="0047760B" w:rsidRDefault="0047760B" w:rsidP="00340D10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7760B" w:rsidRPr="0047760B" w:rsidRDefault="0047760B" w:rsidP="0047760B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7760B" w:rsidRPr="0047760B" w:rsidRDefault="0047760B" w:rsidP="0047760B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7760B" w:rsidRPr="0047760B" w:rsidRDefault="0047760B" w:rsidP="0047760B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7760B" w:rsidRPr="00BC3A53" w:rsidRDefault="0047760B" w:rsidP="0047760B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C3A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1. Общие положения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Настоящее П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оложение разработано для муниципального дошкольного образовательного учреждения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Детский  сад  № 3 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соответствии с Федеральным законом №273-ФЗ «Об образовании в Российской Федерации», Федеральным государственным образовательным стандартом дошкольного образования, «</w:t>
      </w:r>
      <w:proofErr w:type="spellStart"/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Санитарно</w:t>
      </w:r>
      <w:proofErr w:type="spellEnd"/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эпидемиологическими требованиями к устройству, содержанию и организации режима работы дошкольных образовательных организаций (СанПиН 2.4.1.3049-13), Уставом ДОУ, образовательной программой ДОУ и регламентирует содержание и порядок проведения кружковой работы</w:t>
      </w:r>
      <w:proofErr w:type="gramEnd"/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1.2. Организация работы кружков  является дополнительной услугой для детей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посещающих Учреждение.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1.3.Кружковая работа в ДОУ может осуществляться по направлениям: </w:t>
      </w:r>
      <w:proofErr w:type="gramStart"/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физкультурно-оздоровительное</w:t>
      </w:r>
      <w:proofErr w:type="gramEnd"/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познавательно – речевое, художественно-эстетическое, социально – личностное. Содержание кружковой работы осуществляется в рамках основной образовательной программы дошкольного образования или по дополнительным образовательным программам.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1.4. Занятия строятся с учетом возрастных и индивидуальных особенностей детей.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1.5.Направления деятельности кружков, их количество может дополняться (изменяться) в соответствии с запросами детей и родителей (законных представителей). Возможно привлечение учреждений дополнительного образования для расширения образовательного пространства.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1.6.Срок действия данного Положения неограничен. Положение действует до принятия нового.</w:t>
      </w:r>
    </w:p>
    <w:p w:rsid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7760B" w:rsidRPr="0047760B" w:rsidRDefault="0047760B" w:rsidP="00BC3A53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2. Цели и задачи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2.1. Цель дополнительного образования - дать ребенку возможность реализовать себя в понравившейся ему деятельности.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2.2.Занятия в кружках способствуют решению конкретных воспитательных задач: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-Расширять и углублять умения и навыки, предусмотренные учебными программами;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-Создать условия для развития творческого потенциала личности;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-Развивать мотивацию личности к познанию и творчеству;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-Способствовать созданию эмоционального благополучия;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-Приобщать к общечеловеческим ценностям;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-Развивать интеллектуальную и духовную стороны личности ребенка;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-Осуществлять профилактику и коррекцию психического и физического здоровья детей.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3.Организация работы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3.1. Запись в кружки осуществляется с 01 по 15 сентября.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3.2. Учебный год в кружковых объединениях начинается с 01 октября и заканчивается к 27 мая.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3.3. Период до 01 октября предоставляется руководителям кружковых объединений для комплектования кружков воспитанниками, уточнения расписания занятий, утверждения программы работы кружковых объединений.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3.4. Расписание кружков составляется с учетом занят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ости педагогов и воспитанников.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3.5. Основанием для организации работы кружка являются: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-запро</w:t>
      </w:r>
      <w:proofErr w:type="gramStart"/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с(</w:t>
      </w:r>
      <w:proofErr w:type="gramEnd"/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заявление ) родителей на образовательную услугу по определённому направлению;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-наличие специалистов, педагогов ДОУ творчески и углублённо работающих по направлению кружка.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3.6. Основанием для зачисления воспитанников в кружок является: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-желание ребёнка;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-согласие родителей;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-рекомендации специалиста (врача, педагога-психолога, социального педагога и т.д.) о целесообразности проведения дополнительной работы с ребёнком.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3.7. Кружковая работа проводится по желанию педагога в зависимости от направлений деятельности ДОУ, при этом используется различные формы и виды деятельности.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3.8. Содержание занятий кружка не должно дублировать образовательную программу ДОУ.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9. В кружках занимаются дети с 4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до 7 лет, независимо от способностей.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3.10. Воспитатель имеет право проводить занятие к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ружка по подгруппам (не более 10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детей).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3.11.Занятия кружка проводятся 1 раз в неделю во второй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половине дня, в промежутке с 16.20 до 16.5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0 ч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асов, длительность занятий от 20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до 30 минут в зависимости от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возраста детей.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4.Права и обязанности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.1. Руководитель кружка обязан: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-Разрабатывать программу кружка, осуществлять работу в соответствии с утвержденным планом, вести документацию о работе кружка;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-Предъявлять отчет о работе кружковой деятельности один раз в два месяца;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-Взаимодействовать в работе с педагогами и родителями ДОУ.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-Соблюдать требования по охране труда и технике безопасности при организации и проведении занятий с воспитанниками.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-Обеспечивать дидактическим необходимым материалом участников занятия.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-Учитывать достижения каждого ребенка.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4.2. Имеет право: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-Осуществлять отбор детей;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-Вносить коррективы в план работы кружка.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-Т</w:t>
      </w:r>
      <w:r w:rsidR="00BC3A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ранслировать опыт работы в СМИ.</w:t>
      </w:r>
    </w:p>
    <w:p w:rsidR="0047760B" w:rsidRPr="00BC3A53" w:rsidRDefault="0047760B" w:rsidP="00BC3A53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C3A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5.Программы работы кружковых объединений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5.1. Виды реализуемых программ: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-типовые, рекомендованные Министерством образования;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-типовые, в которые внесены изменения в соответствии с особенностями работы ДОУ;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-собственные (авторские), разработанные руководителями кружковых объединений.</w:t>
      </w:r>
    </w:p>
    <w:p w:rsidR="0047760B" w:rsidRPr="00BC3A53" w:rsidRDefault="0047760B" w:rsidP="00BC3A53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</w:t>
      </w:r>
      <w:r w:rsidRPr="00BC3A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.Документация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6.1. В документацию педагогов ОУ, осуществляющих кружковую работу, входит: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-список детей и тетрадь учета посещаемости кружка;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-утвержденная программа работы кружкового объединения с календарно-тематическим планированием;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-документация об участии в конкурсах, выставках, фестивалях, концертах и т.д.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-заявления родителей (законных представителей) воспитанников о зачислении ребёнка в кружок;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-итоги мониторинга планируемых результатов.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6.2. Без программы работы кружкового объединения, тематического (календарного) планирования руководитель кружкового объединения к работе не допускается, его работа не оплачивается.</w:t>
      </w:r>
    </w:p>
    <w:p w:rsidR="0047760B" w:rsidRPr="00BC3A53" w:rsidRDefault="0047760B" w:rsidP="00BC3A53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C3A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7. Итоги работы кружковых объединений.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7.1. Итогом работы кружковых объединений является: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-Творческий отчет кружковых объединений (участие в районных смотрах, конкурсах по профилю работы, подготовка и проведение отчетных выставок, концертов и т.п.);</w:t>
      </w:r>
    </w:p>
    <w:p w:rsidR="0047760B" w:rsidRPr="0047760B" w:rsidRDefault="00BC3A53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</w:t>
      </w:r>
      <w:r w:rsidR="0047760B"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Участие воспитанников  кружковых объединений в конкурсах, выставках и т.п.;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7.2.Руководитель кружка знакомит родителей и педагогов с результатами работы (отчёты на итоговом педагогическом совете, выставки, концерты, ярмарки, фотоотчёты и т.д.).</w:t>
      </w:r>
    </w:p>
    <w:p w:rsidR="0047760B" w:rsidRPr="0047760B" w:rsidRDefault="00BC3A53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47760B" w:rsidRPr="0047760B" w:rsidRDefault="0047760B" w:rsidP="00BC3A53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8</w:t>
      </w:r>
      <w:r w:rsidRPr="00BC3A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.Контроль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8.1. Осуществляется администрацией ДОУ. Зав</w:t>
      </w:r>
      <w:r w:rsidR="00BC3A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едующий ДОУ </w:t>
      </w: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имеют право: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-Посещать занятия кружков с заблаговременной информацией об этом руководителя кружка;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-Изменить расписание занятий кружковой работы по производственной необходимости;</w:t>
      </w:r>
    </w:p>
    <w:p w:rsidR="00BC3A53" w:rsidRDefault="0047760B" w:rsidP="00BC3A53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-Привлекать руководителей кружков и их воспитанников к деятельности, сопр</w:t>
      </w:r>
      <w:r w:rsidR="00BC3A5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яженной с деятельностью кружка.</w:t>
      </w:r>
    </w:p>
    <w:p w:rsidR="00BC3A53" w:rsidRDefault="00BC3A53" w:rsidP="00BC3A53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3A53" w:rsidRDefault="00BC3A53" w:rsidP="00BC3A53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C3A53" w:rsidRDefault="0047760B" w:rsidP="00BC3A53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9</w:t>
      </w:r>
      <w:r w:rsidRPr="00BC3A5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 Финансирование кружковой работы</w:t>
      </w:r>
    </w:p>
    <w:p w:rsidR="0047760B" w:rsidRPr="0047760B" w:rsidRDefault="0047760B" w:rsidP="00BC3A53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776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9.1. Финансирование кружковой работы осуществляется согласно Положению о распределении стимулирующего фонда оплаты труда педагогическим работникам.</w:t>
      </w:r>
    </w:p>
    <w:p w:rsidR="0047760B" w:rsidRPr="0047760B" w:rsidRDefault="0047760B" w:rsidP="0047760B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7760B" w:rsidRPr="0047760B" w:rsidRDefault="0047760B" w:rsidP="0047760B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7760B" w:rsidRPr="0047760B" w:rsidRDefault="0047760B" w:rsidP="0047760B">
      <w:pPr>
        <w:shd w:val="clear" w:color="auto" w:fill="FFFFFF"/>
        <w:spacing w:before="150" w:after="0" w:line="450" w:lineRule="atLeast"/>
        <w:textAlignment w:val="top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sectPr w:rsidR="0047760B" w:rsidRPr="00477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08B"/>
    <w:multiLevelType w:val="multilevel"/>
    <w:tmpl w:val="D0C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E0A93"/>
    <w:multiLevelType w:val="multilevel"/>
    <w:tmpl w:val="CE78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D6E85"/>
    <w:multiLevelType w:val="multilevel"/>
    <w:tmpl w:val="5A78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C72AA"/>
    <w:multiLevelType w:val="multilevel"/>
    <w:tmpl w:val="5866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4C3106"/>
    <w:multiLevelType w:val="multilevel"/>
    <w:tmpl w:val="058E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275F83"/>
    <w:multiLevelType w:val="multilevel"/>
    <w:tmpl w:val="D1A6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F90DA8"/>
    <w:multiLevelType w:val="multilevel"/>
    <w:tmpl w:val="1BA8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5B2ED9"/>
    <w:multiLevelType w:val="multilevel"/>
    <w:tmpl w:val="E6E46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6D0DAC"/>
    <w:multiLevelType w:val="multilevel"/>
    <w:tmpl w:val="5A20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480BD2"/>
    <w:multiLevelType w:val="multilevel"/>
    <w:tmpl w:val="4AA6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8F2BB8"/>
    <w:multiLevelType w:val="multilevel"/>
    <w:tmpl w:val="C58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10"/>
    <w:rsid w:val="001D32CC"/>
    <w:rsid w:val="00340D10"/>
    <w:rsid w:val="004228AB"/>
    <w:rsid w:val="0047760B"/>
    <w:rsid w:val="006432B5"/>
    <w:rsid w:val="00A501B5"/>
    <w:rsid w:val="00A83CB7"/>
    <w:rsid w:val="00AC4FB5"/>
    <w:rsid w:val="00AD0FA5"/>
    <w:rsid w:val="00B2780E"/>
    <w:rsid w:val="00BC3A53"/>
    <w:rsid w:val="00C167CC"/>
    <w:rsid w:val="00C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2219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93634">
                      <w:marLeft w:val="0"/>
                      <w:marRight w:val="0"/>
                      <w:marTop w:val="15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3745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181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9990945">
                      <w:marLeft w:val="0"/>
                      <w:marRight w:val="0"/>
                      <w:marTop w:val="60"/>
                      <w:marBottom w:val="0"/>
                      <w:divBdr>
                        <w:top w:val="single" w:sz="6" w:space="1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0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8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11" w:color="709EC2"/>
                                        <w:left w:val="single" w:sz="12" w:space="11" w:color="709EC2"/>
                                        <w:bottom w:val="single" w:sz="12" w:space="11" w:color="709EC2"/>
                                        <w:right w:val="single" w:sz="12" w:space="11" w:color="709EC2"/>
                                      </w:divBdr>
                                    </w:div>
                                    <w:div w:id="185591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11" w:color="709EC2"/>
                                        <w:left w:val="single" w:sz="12" w:space="11" w:color="709EC2"/>
                                        <w:bottom w:val="single" w:sz="12" w:space="11" w:color="709EC2"/>
                                        <w:right w:val="single" w:sz="12" w:space="11" w:color="709EC2"/>
                                      </w:divBdr>
                                    </w:div>
                                    <w:div w:id="83067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11" w:color="709EC2"/>
                                        <w:left w:val="single" w:sz="12" w:space="11" w:color="709EC2"/>
                                        <w:bottom w:val="single" w:sz="12" w:space="11" w:color="709EC2"/>
                                        <w:right w:val="single" w:sz="12" w:space="11" w:color="709EC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51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200681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0" w:color="A3B4C8"/>
            <w:bottom w:val="none" w:sz="0" w:space="0" w:color="auto"/>
            <w:right w:val="none" w:sz="0" w:space="0" w:color="auto"/>
          </w:divBdr>
          <w:divsChild>
            <w:div w:id="20583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9" w:color="B7D1DC"/>
                    <w:right w:val="none" w:sz="0" w:space="0" w:color="auto"/>
                  </w:divBdr>
                </w:div>
                <w:div w:id="8187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9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7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916628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378341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962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8307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3992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80524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7276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2057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4720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72179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23771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23374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500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5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2018-10-26T12:30:00Z</cp:lastPrinted>
  <dcterms:created xsi:type="dcterms:W3CDTF">2021-06-11T07:26:00Z</dcterms:created>
  <dcterms:modified xsi:type="dcterms:W3CDTF">2021-06-11T07:26:00Z</dcterms:modified>
</cp:coreProperties>
</file>